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4A53" w14:textId="5FCFDC00" w:rsidR="00A41D69" w:rsidRPr="00DF7898" w:rsidRDefault="00513AEE" w:rsidP="00FD347E">
      <w:pPr>
        <w:rPr>
          <w:rFonts w:ascii="Aptos" w:hAnsi="Aptos" w:cs="Calibri"/>
          <w:color w:val="003366"/>
        </w:rPr>
      </w:pPr>
      <w:r w:rsidRPr="00DF7898">
        <w:rPr>
          <w:rFonts w:ascii="Aptos" w:hAnsi="Aptos" w:cs="Tahoma"/>
          <w:color w:val="003366"/>
        </w:rPr>
        <w:t xml:space="preserve"> </w:t>
      </w:r>
      <w:r w:rsidR="00407049" w:rsidRPr="00DF7898">
        <w:rPr>
          <w:rFonts w:ascii="Aptos" w:hAnsi="Aptos" w:cs="Calibri"/>
          <w:color w:val="003366"/>
        </w:rPr>
        <w:t xml:space="preserve">Name </w:t>
      </w:r>
      <w:r w:rsidR="00027B64" w:rsidRPr="00DF7898">
        <w:rPr>
          <w:rFonts w:ascii="Aptos" w:hAnsi="Aptos" w:cs="Calibri"/>
          <w:color w:val="003366"/>
        </w:rPr>
        <w:t xml:space="preserve"> </w:t>
      </w:r>
      <w:r w:rsidR="0067716D" w:rsidRPr="00DF7898">
        <w:rPr>
          <w:rFonts w:ascii="Aptos" w:hAnsi="Aptos" w:cs="Calibri"/>
          <w:color w:val="003366"/>
        </w:rPr>
        <w:t>___________</w:t>
      </w:r>
      <w:r w:rsidR="0038677A" w:rsidRPr="00DF7898">
        <w:rPr>
          <w:rFonts w:ascii="Aptos" w:hAnsi="Aptos" w:cs="Calibri"/>
          <w:color w:val="003366"/>
        </w:rPr>
        <w:t>_</w:t>
      </w:r>
      <w:r w:rsidR="009031A2" w:rsidRPr="00DF7898">
        <w:rPr>
          <w:rFonts w:ascii="Aptos" w:hAnsi="Aptos" w:cs="Calibri"/>
          <w:color w:val="003366"/>
        </w:rPr>
        <w:t>_____</w:t>
      </w:r>
      <w:r w:rsidR="00407049" w:rsidRPr="00DF7898">
        <w:rPr>
          <w:rFonts w:ascii="Aptos" w:hAnsi="Aptos" w:cs="Calibri"/>
          <w:color w:val="003366"/>
        </w:rPr>
        <w:t>_________________</w:t>
      </w:r>
      <w:r w:rsidR="00DF7898" w:rsidRPr="00DF7898">
        <w:rPr>
          <w:rFonts w:ascii="Aptos" w:hAnsi="Aptos" w:cs="Calibri"/>
          <w:color w:val="003366"/>
        </w:rPr>
        <w:t xml:space="preserve">  Manager</w:t>
      </w:r>
      <w:r w:rsidR="00407049" w:rsidRPr="00DF7898">
        <w:rPr>
          <w:rFonts w:ascii="Aptos" w:hAnsi="Aptos" w:cs="Calibri"/>
          <w:color w:val="003366"/>
        </w:rPr>
        <w:t>________________</w:t>
      </w:r>
      <w:r w:rsidR="009031A2" w:rsidRPr="00DF7898">
        <w:rPr>
          <w:rFonts w:ascii="Aptos" w:hAnsi="Aptos" w:cs="Calibri"/>
          <w:color w:val="003366"/>
        </w:rPr>
        <w:t>___</w:t>
      </w:r>
      <w:r w:rsidR="0067716D" w:rsidRPr="00DF7898">
        <w:rPr>
          <w:rFonts w:ascii="Aptos" w:hAnsi="Aptos" w:cs="Calibri"/>
          <w:color w:val="003366"/>
        </w:rPr>
        <w:t>________</w:t>
      </w:r>
      <w:r w:rsidR="00027B64" w:rsidRPr="00DF7898">
        <w:rPr>
          <w:rFonts w:ascii="Aptos" w:hAnsi="Aptos" w:cs="Calibri"/>
          <w:color w:val="003366"/>
        </w:rPr>
        <w:t xml:space="preserve"> </w:t>
      </w:r>
      <w:r w:rsidR="0067716D" w:rsidRPr="00DF7898">
        <w:rPr>
          <w:rFonts w:ascii="Aptos" w:hAnsi="Aptos" w:cs="Calibri"/>
          <w:color w:val="003366"/>
        </w:rPr>
        <w:t xml:space="preserve"> </w:t>
      </w:r>
      <w:r w:rsidR="00027B64" w:rsidRPr="00DF7898">
        <w:rPr>
          <w:rFonts w:ascii="Aptos" w:hAnsi="Aptos" w:cs="Calibri"/>
          <w:color w:val="003366"/>
        </w:rPr>
        <w:t xml:space="preserve">Date: </w:t>
      </w:r>
      <w:r w:rsidR="00085510" w:rsidRPr="00DF7898">
        <w:rPr>
          <w:rFonts w:ascii="Aptos" w:hAnsi="Aptos" w:cs="Calibri"/>
          <w:color w:val="003366"/>
        </w:rPr>
        <w:t>__</w:t>
      </w:r>
      <w:r w:rsidR="0038677A" w:rsidRPr="00DF7898">
        <w:rPr>
          <w:rFonts w:ascii="Aptos" w:hAnsi="Aptos" w:cs="Calibri"/>
          <w:color w:val="003366"/>
        </w:rPr>
        <w:t>_</w:t>
      </w:r>
      <w:r w:rsidR="00085510" w:rsidRPr="00DF7898">
        <w:rPr>
          <w:rFonts w:ascii="Aptos" w:hAnsi="Aptos" w:cs="Calibri"/>
          <w:color w:val="003366"/>
        </w:rPr>
        <w:t>______</w:t>
      </w:r>
      <w:r w:rsidR="001F56E7" w:rsidRPr="00DF7898">
        <w:rPr>
          <w:rFonts w:ascii="Aptos" w:hAnsi="Aptos" w:cs="Tahoma"/>
          <w:noProof/>
          <w:color w:val="003366"/>
        </w:rPr>
        <mc:AlternateContent>
          <mc:Choice Requires="wps">
            <w:drawing>
              <wp:anchor distT="0" distB="0" distL="114300" distR="114300" simplePos="0" relativeHeight="251659264" behindDoc="0" locked="0" layoutInCell="1" allowOverlap="1" wp14:anchorId="1C20126E" wp14:editId="1572A86D">
                <wp:simplePos x="0" y="0"/>
                <wp:positionH relativeFrom="column">
                  <wp:posOffset>3128645</wp:posOffset>
                </wp:positionH>
                <wp:positionV relativeFrom="paragraph">
                  <wp:posOffset>19641</wp:posOffset>
                </wp:positionV>
                <wp:extent cx="683895" cy="383540"/>
                <wp:effectExtent l="0" t="0" r="1905" b="0"/>
                <wp:wrapNone/>
                <wp:docPr id="1" name="Text Box 1"/>
                <wp:cNvGraphicFramePr/>
                <a:graphic xmlns:a="http://schemas.openxmlformats.org/drawingml/2006/main">
                  <a:graphicData uri="http://schemas.microsoft.com/office/word/2010/wordprocessingShape">
                    <wps:wsp>
                      <wps:cNvSpPr txBox="1"/>
                      <wps:spPr>
                        <a:xfrm>
                          <a:off x="0" y="0"/>
                          <a:ext cx="683895" cy="383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F25534" w14:textId="4A847D45" w:rsidR="00BB3DE7" w:rsidRPr="001F56E7" w:rsidRDefault="00BB3DE7" w:rsidP="001F56E7">
                            <w:pPr>
                              <w:jc w:val="center"/>
                              <w:rPr>
                                <w:rFonts w:ascii="Calibri" w:hAnsi="Calibri"/>
                                <w:b/>
                                <w:color w:val="FFFFFF" w:themeColor="background1"/>
                                <w:sz w:val="20"/>
                                <w:szCs w:val="20"/>
                                <w:u w:val="single"/>
                              </w:rPr>
                            </w:pPr>
                          </w:p>
                          <w:p w14:paraId="18391A66" w14:textId="61B686E1" w:rsidR="00BB3DE7" w:rsidRPr="001F56E7" w:rsidRDefault="00BB3DE7" w:rsidP="001F56E7">
                            <w:pPr>
                              <w:jc w:val="center"/>
                              <w:rPr>
                                <w:rFonts w:ascii="Calibri" w:hAnsi="Calibri"/>
                                <w:b/>
                                <w:color w:val="FFFFFF" w:themeColor="background1"/>
                                <w:sz w:val="20"/>
                                <w:szCs w:val="20"/>
                              </w:rPr>
                            </w:pPr>
                            <w:r w:rsidRPr="001F56E7">
                              <w:rPr>
                                <w:rFonts w:ascii="Calibri" w:hAnsi="Calibri"/>
                                <w:b/>
                                <w:color w:val="FFFFFF" w:themeColor="background1"/>
                                <w:sz w:val="20"/>
                                <w:szCs w:val="20"/>
                              </w:rPr>
                              <w:t>Average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0126E" id="_x0000_t202" coordsize="21600,21600" o:spt="202" path="m,l,21600r21600,l21600,xe">
                <v:stroke joinstyle="miter"/>
                <v:path gradientshapeok="t" o:connecttype="rect"/>
              </v:shapetype>
              <v:shape id="Text Box 1" o:spid="_x0000_s1026" type="#_x0000_t202" style="position:absolute;margin-left:246.35pt;margin-top:1.55pt;width:53.8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" filled="f" stroked="f">
                <v:textbox inset="0,,0">
                  <w:txbxContent>
                    <w:p w14:paraId="5BF25534" w14:textId="4A847D45" w:rsidR="00BB3DE7" w:rsidRPr="001F56E7" w:rsidRDefault="00BB3DE7" w:rsidP="001F56E7">
                      <w:pPr>
                        <w:jc w:val="center"/>
                        <w:rPr>
                          <w:rFonts w:ascii="Calibri" w:hAnsi="Calibri"/>
                          <w:b/>
                          <w:color w:val="FFFFFF" w:themeColor="background1"/>
                          <w:sz w:val="20"/>
                          <w:szCs w:val="20"/>
                          <w:u w:val="single"/>
                        </w:rPr>
                      </w:pPr>
                    </w:p>
                    <w:p w14:paraId="18391A66" w14:textId="61B686E1" w:rsidR="00BB3DE7" w:rsidRPr="001F56E7" w:rsidRDefault="00BB3DE7" w:rsidP="001F56E7">
                      <w:pPr>
                        <w:jc w:val="center"/>
                        <w:rPr>
                          <w:rFonts w:ascii="Calibri" w:hAnsi="Calibri"/>
                          <w:b/>
                          <w:color w:val="FFFFFF" w:themeColor="background1"/>
                          <w:sz w:val="20"/>
                          <w:szCs w:val="20"/>
                        </w:rPr>
                      </w:pPr>
                      <w:r w:rsidRPr="001F56E7">
                        <w:rPr>
                          <w:rFonts w:ascii="Calibri" w:hAnsi="Calibri"/>
                          <w:b/>
                          <w:color w:val="FFFFFF" w:themeColor="background1"/>
                          <w:sz w:val="20"/>
                          <w:szCs w:val="20"/>
                        </w:rPr>
                        <w:t>Average</w:t>
                      </w:r>
                    </w:p>
                  </w:txbxContent>
                </v:textbox>
              </v:shape>
            </w:pict>
          </mc:Fallback>
        </mc:AlternateContent>
      </w:r>
    </w:p>
    <w:tbl>
      <w:tblPr>
        <w:tblStyle w:val="MediumShading1-Accent1"/>
        <w:tblW w:w="0" w:type="auto"/>
        <w:jc w:val="center"/>
        <w:tblLook w:val="04A0" w:firstRow="1" w:lastRow="0" w:firstColumn="1" w:lastColumn="0" w:noHBand="0" w:noVBand="1"/>
      </w:tblPr>
      <w:tblGrid>
        <w:gridCol w:w="1797"/>
        <w:gridCol w:w="1710"/>
        <w:gridCol w:w="1980"/>
        <w:gridCol w:w="2160"/>
        <w:gridCol w:w="2160"/>
        <w:gridCol w:w="810"/>
      </w:tblGrid>
      <w:tr w:rsidR="006E3292" w:rsidRPr="00DF7898" w14:paraId="2FABFE83" w14:textId="77777777" w:rsidTr="00987C4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2" w:space="0" w:color="000090"/>
              <w:left w:val="single" w:sz="2" w:space="0" w:color="000090"/>
            </w:tcBorders>
            <w:vAlign w:val="center"/>
          </w:tcPr>
          <w:p w14:paraId="11800B9A" w14:textId="77777777" w:rsidR="006E3292" w:rsidRPr="00DF7898" w:rsidRDefault="006E3292" w:rsidP="007B1668">
            <w:pPr>
              <w:spacing w:after="0" w:line="240" w:lineRule="auto"/>
              <w:rPr>
                <w:rFonts w:ascii="Aptos" w:hAnsi="Aptos"/>
              </w:rPr>
            </w:pPr>
            <w:r w:rsidRPr="00DF7898">
              <w:rPr>
                <w:rFonts w:ascii="Aptos" w:hAnsi="Aptos"/>
              </w:rPr>
              <w:t>Factor</w:t>
            </w:r>
          </w:p>
        </w:tc>
        <w:tc>
          <w:tcPr>
            <w:tcW w:w="1710" w:type="dxa"/>
            <w:tcBorders>
              <w:top w:val="single" w:sz="2" w:space="0" w:color="000090"/>
            </w:tcBorders>
            <w:vAlign w:val="center"/>
          </w:tcPr>
          <w:p w14:paraId="7849D4F4" w14:textId="77777777" w:rsidR="006E3292" w:rsidRPr="00DF7898" w:rsidRDefault="006E3292" w:rsidP="007B1668">
            <w:pPr>
              <w:pStyle w:val="Heading1"/>
              <w:framePr w:hSpace="0" w:wrap="auto" w:vAnchor="margin" w:hAnchor="text" w:xAlign="left" w:yAlign="inline"/>
              <w:spacing w:after="0" w:line="240" w:lineRule="auto"/>
              <w:suppressOverlap w:val="0"/>
              <w:cnfStyle w:val="100000000000" w:firstRow="1" w:lastRow="0" w:firstColumn="0" w:lastColumn="0" w:oddVBand="0" w:evenVBand="0" w:oddHBand="0" w:evenHBand="0" w:firstRowFirstColumn="0" w:firstRowLastColumn="0" w:lastRowFirstColumn="0" w:lastRowLastColumn="0"/>
              <w:rPr>
                <w:rFonts w:ascii="Aptos" w:hAnsi="Aptos"/>
                <w:b/>
              </w:rPr>
            </w:pPr>
            <w:r w:rsidRPr="00DF7898">
              <w:rPr>
                <w:rFonts w:ascii="Aptos" w:hAnsi="Aptos"/>
              </w:rPr>
              <w:t>Level 1</w:t>
            </w:r>
          </w:p>
          <w:p w14:paraId="437B95D1" w14:textId="77777777" w:rsidR="006E3292" w:rsidRPr="00DF7898" w:rsidRDefault="006E3292" w:rsidP="007B166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rPr>
            </w:pPr>
            <w:r w:rsidRPr="00DF7898">
              <w:rPr>
                <w:rFonts w:ascii="Aptos" w:hAnsi="Aptos"/>
                <w:sz w:val="20"/>
              </w:rPr>
              <w:t>Minimal</w:t>
            </w:r>
          </w:p>
        </w:tc>
        <w:tc>
          <w:tcPr>
            <w:tcW w:w="1980" w:type="dxa"/>
            <w:tcBorders>
              <w:top w:val="single" w:sz="2" w:space="0" w:color="000090"/>
            </w:tcBorders>
            <w:vAlign w:val="center"/>
          </w:tcPr>
          <w:p w14:paraId="772F5275" w14:textId="77777777" w:rsidR="006E3292" w:rsidRPr="00DF7898" w:rsidRDefault="006E3292" w:rsidP="00C11A26">
            <w:pPr>
              <w:pStyle w:val="Heading1"/>
              <w:framePr w:hSpace="0" w:wrap="auto" w:vAnchor="margin" w:hAnchor="text" w:xAlign="left" w:yAlign="inline"/>
              <w:spacing w:after="0" w:line="240" w:lineRule="auto"/>
              <w:suppressOverlap w:val="0"/>
              <w:cnfStyle w:val="100000000000" w:firstRow="1" w:lastRow="0" w:firstColumn="0" w:lastColumn="0" w:oddVBand="0" w:evenVBand="0" w:oddHBand="0" w:evenHBand="0" w:firstRowFirstColumn="0" w:firstRowLastColumn="0" w:lastRowFirstColumn="0" w:lastRowLastColumn="0"/>
              <w:rPr>
                <w:rFonts w:ascii="Aptos" w:hAnsi="Aptos"/>
                <w:b/>
              </w:rPr>
            </w:pPr>
            <w:r w:rsidRPr="00DF7898">
              <w:rPr>
                <w:rFonts w:ascii="Aptos" w:hAnsi="Aptos"/>
              </w:rPr>
              <w:t>Level 2</w:t>
            </w:r>
          </w:p>
          <w:p w14:paraId="6D7B430B" w14:textId="77777777" w:rsidR="006E3292" w:rsidRPr="00DF7898" w:rsidRDefault="006E3292" w:rsidP="00C11A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rPr>
            </w:pPr>
            <w:r w:rsidRPr="00DF7898">
              <w:rPr>
                <w:rFonts w:ascii="Aptos" w:hAnsi="Aptos"/>
                <w:sz w:val="20"/>
              </w:rPr>
              <w:t>Adequate</w:t>
            </w:r>
          </w:p>
        </w:tc>
        <w:tc>
          <w:tcPr>
            <w:tcW w:w="2160" w:type="dxa"/>
            <w:tcBorders>
              <w:top w:val="single" w:sz="2" w:space="0" w:color="000090"/>
            </w:tcBorders>
            <w:vAlign w:val="center"/>
          </w:tcPr>
          <w:p w14:paraId="2CC7F69B" w14:textId="77777777" w:rsidR="006E3292" w:rsidRPr="00DF7898" w:rsidRDefault="006E3292" w:rsidP="00C11A26">
            <w:pPr>
              <w:pStyle w:val="Heading1"/>
              <w:framePr w:hSpace="0" w:wrap="auto" w:vAnchor="margin" w:hAnchor="text" w:xAlign="left" w:yAlign="inline"/>
              <w:spacing w:after="0" w:line="240" w:lineRule="auto"/>
              <w:suppressOverlap w:val="0"/>
              <w:cnfStyle w:val="100000000000" w:firstRow="1" w:lastRow="0" w:firstColumn="0" w:lastColumn="0" w:oddVBand="0" w:evenVBand="0" w:oddHBand="0" w:evenHBand="0" w:firstRowFirstColumn="0" w:firstRowLastColumn="0" w:lastRowFirstColumn="0" w:lastRowLastColumn="0"/>
              <w:rPr>
                <w:rFonts w:ascii="Aptos" w:hAnsi="Aptos"/>
                <w:b/>
              </w:rPr>
            </w:pPr>
            <w:r w:rsidRPr="00DF7898">
              <w:rPr>
                <w:rFonts w:ascii="Aptos" w:hAnsi="Aptos"/>
              </w:rPr>
              <w:t>Level 3</w:t>
            </w:r>
          </w:p>
          <w:p w14:paraId="0E4C6AA8" w14:textId="77777777" w:rsidR="006E3292" w:rsidRPr="00DF7898" w:rsidRDefault="006E3292" w:rsidP="00C11A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rPr>
            </w:pPr>
            <w:r w:rsidRPr="00DF7898">
              <w:rPr>
                <w:rFonts w:ascii="Aptos" w:hAnsi="Aptos"/>
                <w:sz w:val="20"/>
              </w:rPr>
              <w:t>Strong</w:t>
            </w:r>
          </w:p>
        </w:tc>
        <w:tc>
          <w:tcPr>
            <w:tcW w:w="2160" w:type="dxa"/>
            <w:tcBorders>
              <w:top w:val="single" w:sz="2" w:space="0" w:color="000090"/>
            </w:tcBorders>
            <w:vAlign w:val="center"/>
          </w:tcPr>
          <w:p w14:paraId="24A47A69" w14:textId="77777777" w:rsidR="006E3292" w:rsidRPr="00DF7898" w:rsidRDefault="006E3292" w:rsidP="00C11A26">
            <w:pPr>
              <w:pStyle w:val="Heading1"/>
              <w:framePr w:hSpace="0" w:wrap="auto" w:vAnchor="margin" w:hAnchor="text" w:xAlign="left" w:yAlign="inline"/>
              <w:spacing w:after="0" w:line="240" w:lineRule="auto"/>
              <w:suppressOverlap w:val="0"/>
              <w:cnfStyle w:val="100000000000" w:firstRow="1" w:lastRow="0" w:firstColumn="0" w:lastColumn="0" w:oddVBand="0" w:evenVBand="0" w:oddHBand="0" w:evenHBand="0" w:firstRowFirstColumn="0" w:firstRowLastColumn="0" w:lastRowFirstColumn="0" w:lastRowLastColumn="0"/>
              <w:rPr>
                <w:rFonts w:ascii="Aptos" w:hAnsi="Aptos"/>
                <w:b/>
              </w:rPr>
            </w:pPr>
            <w:r w:rsidRPr="00DF7898">
              <w:rPr>
                <w:rFonts w:ascii="Aptos" w:hAnsi="Aptos"/>
              </w:rPr>
              <w:t>Level 4</w:t>
            </w:r>
          </w:p>
          <w:p w14:paraId="54F8DDA4" w14:textId="77777777" w:rsidR="006E3292" w:rsidRPr="00DF7898" w:rsidRDefault="006E3292" w:rsidP="00C11A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rPr>
            </w:pPr>
            <w:r w:rsidRPr="00DF7898">
              <w:rPr>
                <w:rFonts w:ascii="Aptos" w:hAnsi="Aptos"/>
                <w:sz w:val="20"/>
              </w:rPr>
              <w:t>Great</w:t>
            </w:r>
          </w:p>
        </w:tc>
        <w:tc>
          <w:tcPr>
            <w:tcW w:w="810" w:type="dxa"/>
            <w:tcBorders>
              <w:top w:val="single" w:sz="2" w:space="0" w:color="000090"/>
              <w:right w:val="single" w:sz="2" w:space="0" w:color="000090"/>
            </w:tcBorders>
            <w:vAlign w:val="center"/>
          </w:tcPr>
          <w:p w14:paraId="31D7678B" w14:textId="77777777" w:rsidR="006E3292" w:rsidRPr="00DF7898" w:rsidRDefault="006E3292" w:rsidP="007B166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rPr>
            </w:pPr>
            <w:r w:rsidRPr="00DF7898">
              <w:rPr>
                <w:rFonts w:ascii="Aptos" w:hAnsi="Aptos" w:cs="Times New Roman"/>
                <w:sz w:val="20"/>
              </w:rPr>
              <w:t>Rank</w:t>
            </w:r>
          </w:p>
        </w:tc>
      </w:tr>
      <w:tr w:rsidR="009024AC" w:rsidRPr="00DF7898" w14:paraId="4B385D5A" w14:textId="77777777" w:rsidTr="00146A2F">
        <w:trPr>
          <w:cnfStyle w:val="000000100000" w:firstRow="0" w:lastRow="0" w:firstColumn="0" w:lastColumn="0" w:oddVBand="0" w:evenVBand="0" w:oddHBand="1" w:evenHBand="0" w:firstRowFirstColumn="0" w:firstRowLastColumn="0" w:lastRowFirstColumn="0" w:lastRowLastColumn="0"/>
          <w:trHeight w:val="1141"/>
          <w:jc w:val="center"/>
        </w:trPr>
        <w:tc>
          <w:tcPr>
            <w:cnfStyle w:val="001000000000" w:firstRow="0" w:lastRow="0" w:firstColumn="1" w:lastColumn="0" w:oddVBand="0" w:evenVBand="0" w:oddHBand="0" w:evenHBand="0" w:firstRowFirstColumn="0" w:firstRowLastColumn="0" w:lastRowFirstColumn="0" w:lastRowLastColumn="0"/>
            <w:tcW w:w="1797" w:type="dxa"/>
            <w:tcBorders>
              <w:left w:val="single" w:sz="2" w:space="0" w:color="000090"/>
              <w:bottom w:val="single" w:sz="4" w:space="0" w:color="auto"/>
              <w:right w:val="single" w:sz="4" w:space="0" w:color="auto"/>
            </w:tcBorders>
            <w:shd w:val="clear" w:color="auto" w:fill="FFFFFF" w:themeFill="background1"/>
            <w:vAlign w:val="center"/>
          </w:tcPr>
          <w:p w14:paraId="057EC1C5" w14:textId="7BE5E60A"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Consistently Achieves Sales Goals (Revenue and Market share)</w:t>
            </w:r>
          </w:p>
        </w:tc>
        <w:tc>
          <w:tcPr>
            <w:tcW w:w="1710" w:type="dxa"/>
            <w:tcBorders>
              <w:left w:val="single" w:sz="4" w:space="0" w:color="auto"/>
              <w:bottom w:val="single" w:sz="4" w:space="0" w:color="auto"/>
              <w:right w:val="single" w:sz="4" w:space="0" w:color="auto"/>
            </w:tcBorders>
            <w:shd w:val="clear" w:color="auto" w:fill="FFFFFF" w:themeFill="background1"/>
            <w:tcMar>
              <w:left w:w="58" w:type="dxa"/>
              <w:right w:w="58" w:type="dxa"/>
            </w:tcMar>
          </w:tcPr>
          <w:p w14:paraId="6ADC49AD" w14:textId="5708BEC3"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sz w:val="18"/>
                <w:szCs w:val="18"/>
              </w:rPr>
              <w:t>Fails to meet sales goals. Requires constant support and lacks initiative in prospecting and closing deals.</w:t>
            </w:r>
          </w:p>
        </w:tc>
        <w:tc>
          <w:tcPr>
            <w:tcW w:w="1980" w:type="dxa"/>
            <w:tcBorders>
              <w:left w:val="single" w:sz="4" w:space="0" w:color="auto"/>
              <w:bottom w:val="single" w:sz="4" w:space="0" w:color="auto"/>
              <w:right w:val="single" w:sz="24" w:space="0" w:color="auto"/>
            </w:tcBorders>
            <w:shd w:val="clear" w:color="auto" w:fill="FFFFFF" w:themeFill="background1"/>
            <w:tcMar>
              <w:left w:w="58" w:type="dxa"/>
              <w:right w:w="58" w:type="dxa"/>
            </w:tcMar>
          </w:tcPr>
          <w:p w14:paraId="20036B02" w14:textId="058B18C2"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color w:val="FF0000"/>
                <w:sz w:val="18"/>
                <w:szCs w:val="18"/>
              </w:rPr>
            </w:pPr>
            <w:r w:rsidRPr="00DF7898">
              <w:rPr>
                <w:rFonts w:ascii="Aptos" w:hAnsi="Aptos"/>
                <w:sz w:val="18"/>
                <w:szCs w:val="18"/>
              </w:rPr>
              <w:t>Meets some goals but inconsistently. Shows activity but struggles to convert prospects. Needs additional training.</w:t>
            </w:r>
          </w:p>
        </w:tc>
        <w:tc>
          <w:tcPr>
            <w:tcW w:w="2160" w:type="dxa"/>
            <w:tcBorders>
              <w:left w:val="single" w:sz="24" w:space="0" w:color="auto"/>
              <w:bottom w:val="single" w:sz="4" w:space="0" w:color="auto"/>
              <w:right w:val="single" w:sz="4" w:space="0" w:color="auto"/>
            </w:tcBorders>
            <w:shd w:val="clear" w:color="auto" w:fill="FFFFFF" w:themeFill="background1"/>
            <w:tcMar>
              <w:left w:w="58" w:type="dxa"/>
              <w:right w:w="58" w:type="dxa"/>
            </w:tcMar>
          </w:tcPr>
          <w:p w14:paraId="3E2CFAA0" w14:textId="44417CC1"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color w:val="FF0000"/>
                <w:sz w:val="18"/>
                <w:szCs w:val="18"/>
              </w:rPr>
            </w:pPr>
            <w:r w:rsidRPr="00DF7898">
              <w:rPr>
                <w:rFonts w:ascii="Aptos" w:hAnsi="Aptos"/>
                <w:sz w:val="18"/>
                <w:szCs w:val="18"/>
              </w:rPr>
              <w:t>Consistently meets or exceeds sales goals. Actively seeks new business and builds strong relationships. 50% of sales come from new customers.</w:t>
            </w:r>
          </w:p>
        </w:tc>
        <w:tc>
          <w:tcPr>
            <w:tcW w:w="2160" w:type="dxa"/>
            <w:tcBorders>
              <w:left w:val="single" w:sz="4" w:space="0" w:color="auto"/>
              <w:bottom w:val="single" w:sz="4" w:space="0" w:color="auto"/>
              <w:right w:val="single" w:sz="4" w:space="0" w:color="auto"/>
            </w:tcBorders>
            <w:shd w:val="clear" w:color="auto" w:fill="FFFFFF" w:themeFill="background1"/>
            <w:tcMar>
              <w:left w:w="58" w:type="dxa"/>
              <w:right w:w="58" w:type="dxa"/>
            </w:tcMar>
          </w:tcPr>
          <w:p w14:paraId="5E97B03A" w14:textId="1F5BCD62"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sz w:val="18"/>
                <w:szCs w:val="18"/>
              </w:rPr>
              <w:t>Consistently surpasses sales targets. Acquires high-value customers. Recognized as a top performer in the industry.</w:t>
            </w:r>
          </w:p>
        </w:tc>
        <w:tc>
          <w:tcPr>
            <w:tcW w:w="810" w:type="dxa"/>
            <w:tcBorders>
              <w:left w:val="single" w:sz="4" w:space="0" w:color="auto"/>
              <w:bottom w:val="single" w:sz="4" w:space="0" w:color="auto"/>
              <w:right w:val="single" w:sz="2" w:space="0" w:color="000090"/>
            </w:tcBorders>
            <w:shd w:val="clear" w:color="auto" w:fill="FFFFFF" w:themeFill="background1"/>
          </w:tcPr>
          <w:p w14:paraId="3A64E1D4" w14:textId="5F75944E"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olor w:val="FF0000"/>
              </w:rPr>
            </w:pPr>
          </w:p>
        </w:tc>
      </w:tr>
      <w:tr w:rsidR="009024AC" w:rsidRPr="00DF7898" w14:paraId="5CBBEEA9" w14:textId="77777777" w:rsidTr="00146A2F">
        <w:trPr>
          <w:cnfStyle w:val="000000010000" w:firstRow="0" w:lastRow="0" w:firstColumn="0" w:lastColumn="0" w:oddVBand="0" w:evenVBand="0" w:oddHBand="0" w:evenHBand="1" w:firstRowFirstColumn="0" w:firstRowLastColumn="0" w:lastRowFirstColumn="0" w:lastRowLastColumn="0"/>
          <w:trHeight w:val="107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379D25E1" w14:textId="22C2FADD" w:rsidR="009024AC" w:rsidRPr="00DF7898" w:rsidRDefault="009024AC" w:rsidP="009024AC">
            <w:pPr>
              <w:spacing w:after="0" w:line="240" w:lineRule="auto"/>
              <w:jc w:val="center"/>
              <w:rPr>
                <w:rFonts w:ascii="Aptos" w:hAnsi="Aptos"/>
                <w:b w:val="0"/>
                <w:bCs w:val="0"/>
                <w:sz w:val="22"/>
                <w:szCs w:val="22"/>
              </w:rPr>
            </w:pPr>
            <w:r w:rsidRPr="00DF7898">
              <w:rPr>
                <w:rFonts w:ascii="Aptos" w:hAnsi="Aptos"/>
                <w:sz w:val="22"/>
                <w:szCs w:val="22"/>
              </w:rPr>
              <w:t>Time</w:t>
            </w:r>
          </w:p>
          <w:p w14:paraId="3B3BB20B" w14:textId="4D830D2C"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Management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7C2A1CF2" w14:textId="62F802F4"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eastAsia="MS Mincho" w:hAnsi="Aptos" w:cstheme="majorHAnsi"/>
                <w:color w:val="000000" w:themeColor="dark1"/>
                <w:kern w:val="24"/>
                <w:sz w:val="18"/>
                <w:szCs w:val="18"/>
              </w:rPr>
            </w:pPr>
            <w:r w:rsidRPr="00DF7898">
              <w:rPr>
                <w:rFonts w:ascii="Aptos" w:eastAsia="MS Mincho" w:hAnsi="Aptos" w:cstheme="majorHAnsi"/>
                <w:color w:val="000000" w:themeColor="dark1"/>
                <w:kern w:val="24"/>
                <w:sz w:val="18"/>
                <w:szCs w:val="18"/>
              </w:rPr>
              <w:t>Struggles to manage time effectively. Reacts to urgent tasks rather than proactively planning. Wastes time on non-revenue-generating activities. Has difficulty prioritizing key tasks.</w:t>
            </w: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76A55EA8" w14:textId="16A16159"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eastAsia="MS Mincho" w:hAnsi="Aptos" w:cstheme="majorHAnsi"/>
                <w:color w:val="000000" w:themeColor="dark1"/>
                <w:kern w:val="24"/>
                <w:sz w:val="18"/>
                <w:szCs w:val="18"/>
              </w:rPr>
            </w:pPr>
            <w:r w:rsidRPr="00DF7898">
              <w:rPr>
                <w:rFonts w:ascii="Aptos" w:eastAsia="MS Mincho" w:hAnsi="Aptos" w:cstheme="majorHAnsi"/>
                <w:color w:val="000000" w:themeColor="dark1"/>
                <w:kern w:val="24"/>
                <w:sz w:val="18"/>
                <w:szCs w:val="18"/>
              </w:rPr>
              <w:t xml:space="preserve">Plans but lacks structure or discipline in execution. Inconsistently follows through. Activity doesn’t produce results. Focuses on comfortable, low-impact tasks rather than high-value opportunities. </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412D3EDA" w14:textId="2609D1C4"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eastAsia="MS Mincho" w:hAnsi="Aptos" w:cstheme="majorHAnsi"/>
                <w:color w:val="000000" w:themeColor="dark1"/>
                <w:kern w:val="24"/>
                <w:sz w:val="18"/>
                <w:szCs w:val="18"/>
              </w:rPr>
            </w:pPr>
            <w:r w:rsidRPr="00DF7898">
              <w:rPr>
                <w:rFonts w:ascii="Aptos" w:eastAsia="MS Mincho" w:hAnsi="Aptos" w:cstheme="majorHAnsi"/>
                <w:color w:val="000000" w:themeColor="dark1"/>
                <w:kern w:val="24"/>
                <w:sz w:val="18"/>
                <w:szCs w:val="18"/>
              </w:rPr>
              <w:t>Effectively plans and prioritizes tasks. Uses scheduling tools, CRM, and task management systems to stay organized. Balances prospecting, client meetings, follow-ups, and internal responsibilities. Avoids distractions and works efficiently.</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7FD119B7" w14:textId="59C18F4B"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eastAsia="MS Mincho" w:hAnsi="Aptos" w:cstheme="majorHAnsi"/>
                <w:color w:val="000000" w:themeColor="dark1"/>
                <w:kern w:val="24"/>
                <w:sz w:val="18"/>
                <w:szCs w:val="18"/>
              </w:rPr>
            </w:pPr>
            <w:r w:rsidRPr="00DF7898">
              <w:rPr>
                <w:rFonts w:ascii="Aptos" w:eastAsia="MS Mincho" w:hAnsi="Aptos" w:cstheme="majorHAnsi"/>
                <w:color w:val="000000" w:themeColor="dark1"/>
                <w:kern w:val="24"/>
                <w:sz w:val="18"/>
                <w:szCs w:val="18"/>
              </w:rPr>
              <w:t>Highly disciplined and structured in managing time. Plans work weeks in advance. Uses technology and automation to optimize productivity. Rarely wastes time. Can mentor others on time management strategies. Operates with a high level of urgency and focus.</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13D49099"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rPr>
            </w:pPr>
          </w:p>
        </w:tc>
      </w:tr>
      <w:tr w:rsidR="009024AC" w:rsidRPr="00DF7898" w14:paraId="48AF50EB" w14:textId="77777777" w:rsidTr="00431548">
        <w:trPr>
          <w:cnfStyle w:val="000000100000" w:firstRow="0" w:lastRow="0" w:firstColumn="0" w:lastColumn="0" w:oddVBand="0" w:evenVBand="0" w:oddHBand="1" w:evenHBand="0" w:firstRowFirstColumn="0" w:firstRowLastColumn="0" w:lastRowFirstColumn="0" w:lastRowLastColumn="0"/>
          <w:trHeight w:val="1385"/>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7F6C1225" w14:textId="4A14FBE8"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Manages Sales Pipeline</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70010EF9" w14:textId="6B007CDA"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MS Mincho" w:hAnsi="Aptos" w:cstheme="majorHAnsi"/>
                <w:color w:val="000000" w:themeColor="dark1"/>
                <w:kern w:val="24"/>
                <w:sz w:val="18"/>
                <w:szCs w:val="18"/>
              </w:rPr>
            </w:pPr>
            <w:r w:rsidRPr="00DF7898">
              <w:rPr>
                <w:rFonts w:ascii="Aptos" w:eastAsia="MS Mincho" w:hAnsi="Aptos" w:cstheme="majorHAnsi"/>
                <w:color w:val="000000" w:themeColor="dark1"/>
                <w:kern w:val="24"/>
                <w:sz w:val="18"/>
                <w:szCs w:val="18"/>
              </w:rPr>
              <w:t>No clear prospecting strategy. Reactively engages clients instead of proactively identifying new business. Unorganized.</w:t>
            </w: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73A85845" w14:textId="2550F70C"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MS Mincho" w:hAnsi="Aptos" w:cstheme="majorHAnsi"/>
                <w:color w:val="000000" w:themeColor="dark1"/>
                <w:kern w:val="24"/>
                <w:sz w:val="18"/>
                <w:szCs w:val="18"/>
              </w:rPr>
            </w:pPr>
            <w:r w:rsidRPr="00DF7898">
              <w:rPr>
                <w:rFonts w:ascii="Aptos" w:eastAsia="MS Mincho" w:hAnsi="Aptos" w:cstheme="majorHAnsi"/>
                <w:color w:val="000000" w:themeColor="dark1"/>
                <w:kern w:val="24"/>
                <w:sz w:val="18"/>
                <w:szCs w:val="18"/>
              </w:rPr>
              <w:t>Engages in some prospecting but lacks consistency. Fails to track or nurture leads effectively. Needs direction.</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1C4F4BF9" w14:textId="2E223DFC"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MS Mincho" w:hAnsi="Aptos" w:cstheme="majorHAnsi"/>
                <w:color w:val="000000" w:themeColor="dark1"/>
                <w:kern w:val="24"/>
                <w:sz w:val="18"/>
                <w:szCs w:val="18"/>
              </w:rPr>
            </w:pPr>
            <w:r w:rsidRPr="00DF7898">
              <w:rPr>
                <w:rFonts w:ascii="Aptos" w:eastAsia="MS Mincho" w:hAnsi="Aptos" w:cstheme="majorHAnsi"/>
                <w:color w:val="000000" w:themeColor="dark1"/>
                <w:kern w:val="24"/>
                <w:sz w:val="18"/>
                <w:szCs w:val="18"/>
              </w:rPr>
              <w:t xml:space="preserve">Builds and manages a strong sales pipeline. Consistently nurtures leads and moves them through the sales funnel. Spends marketing $ wisely. </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29226181" w14:textId="3248397A"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MS Mincho" w:hAnsi="Aptos" w:cstheme="majorHAnsi"/>
                <w:color w:val="000000" w:themeColor="dark1"/>
                <w:kern w:val="24"/>
                <w:sz w:val="18"/>
                <w:szCs w:val="18"/>
              </w:rPr>
            </w:pPr>
            <w:r w:rsidRPr="00DF7898">
              <w:rPr>
                <w:rFonts w:ascii="Aptos" w:eastAsia="MS Mincho" w:hAnsi="Aptos" w:cstheme="majorHAnsi"/>
                <w:color w:val="000000" w:themeColor="dark1"/>
                <w:kern w:val="24"/>
                <w:sz w:val="18"/>
                <w:szCs w:val="18"/>
              </w:rPr>
              <w:t>Strategically maintains a full pipeline, prioritizing high-value prospects and ensuring long-term business growth. Primary focus is on new customer acquisition. Can teach others.</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270367BC"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9024AC" w:rsidRPr="00DF7898" w14:paraId="54848C8E" w14:textId="77777777" w:rsidTr="00146A2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17337AF1" w14:textId="2D1EA6C2"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Title Industry Knowledge  &amp; Problem</w:t>
            </w:r>
          </w:p>
          <w:p w14:paraId="033644A8" w14:textId="2D0024D4"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Solving</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53F4A12B" w14:textId="6DD755C0"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Lacks understanding of the title industry. Cannot clearly articulate value to customers. Asks the wrong questions.</w:t>
            </w: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6AD7DB0B" w14:textId="1A269C80"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Understands the basics but relies more on personality than expertise. Escalates complex issues.</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75FB1F77" w14:textId="30587DD6"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 xml:space="preserve">Has deep industry knowledge and confidently addresses customer concerns. Represents the company well. </w:t>
            </w:r>
            <w:r w:rsidRPr="00DF7898">
              <w:rPr>
                <w:rFonts w:ascii="Aptos" w:hAnsi="Aptos"/>
                <w:sz w:val="18"/>
                <w:szCs w:val="18"/>
              </w:rPr>
              <w:t>Respected.</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3DF31CC7" w14:textId="64C7EECA"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Industry expert. Proactively solves customer challenges, sells across all sectors (residential, commercial, builder), and adds significant value.</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32A3E492"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rPr>
            </w:pPr>
          </w:p>
        </w:tc>
      </w:tr>
      <w:tr w:rsidR="009024AC" w:rsidRPr="00DF7898" w14:paraId="1C4FACAD" w14:textId="77777777" w:rsidTr="00146A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57BBFB13" w14:textId="3141DAF9"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Works Well with the Team</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619BE902" w14:textId="1F69CF13"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Works in isolation. Does not communicate or collaborate with escrow officers or team members.</w:t>
            </w: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3546DB27" w14:textId="34B5CDB3"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Engages with the team inconsistently. Shows favoritism and lacks clear communication.</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7A523072" w14:textId="24D341F0"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 xml:space="preserve">Helps to resolve and address customer concerns. Works closely with all escrow officers. Invites EOs to join in sales calls. Sells the whole team. Upbeat and positive in all interactions. </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3E1977FB" w14:textId="6589F5EB"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Fully integrates with the team, ensuring seamless sales-to-closing transitions. Supports struggling escrow officers and enhances team success.</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5059B3B3"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9024AC" w:rsidRPr="00DF7898" w14:paraId="771908B0" w14:textId="77777777" w:rsidTr="00146A2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5B352655" w14:textId="7E14C154"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Leverages Community Events and Relationships</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210C69F7" w14:textId="28C4515E"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Avoids community involvement. Does not leverage relationships for business growth.</w:t>
            </w: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7449EF76" w14:textId="24D2D304"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Has some community presence but does not actively convert relationships into business.</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53746DB0" w14:textId="705A876D"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Strategically serves in key community organizations. Volunteers time and energy to build strong ties to the community. These relationships lead to business and customer loyalty.</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34A0E177" w14:textId="06745315"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Highly visible leader in the community. Holds leadership roles and strategically converts relationships into consistent business.</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1AF6549F"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rPr>
            </w:pPr>
          </w:p>
        </w:tc>
      </w:tr>
      <w:tr w:rsidR="009024AC" w:rsidRPr="00DF7898" w14:paraId="48FE105C" w14:textId="77777777" w:rsidTr="00146A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59C3528A" w14:textId="77777777" w:rsidR="009024AC" w:rsidRPr="00DF7898" w:rsidRDefault="009024AC" w:rsidP="009024AC">
            <w:pPr>
              <w:spacing w:after="0" w:line="240" w:lineRule="auto"/>
              <w:jc w:val="center"/>
              <w:rPr>
                <w:rFonts w:ascii="Aptos" w:hAnsi="Aptos"/>
                <w:b w:val="0"/>
                <w:bCs w:val="0"/>
                <w:sz w:val="22"/>
                <w:szCs w:val="22"/>
              </w:rPr>
            </w:pPr>
            <w:r w:rsidRPr="00DF7898">
              <w:rPr>
                <w:rFonts w:ascii="Aptos" w:hAnsi="Aptos"/>
                <w:sz w:val="22"/>
                <w:szCs w:val="22"/>
              </w:rPr>
              <w:t>Customer</w:t>
            </w:r>
          </w:p>
          <w:p w14:paraId="7AB7170B" w14:textId="389C2850"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Service (NDP)</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5CFBE89F" w14:textId="1222E91F"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Does not participate in the NDP (Non-Directing Party) program.</w:t>
            </w: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4717FDB1" w14:textId="5943A6D8"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Occasionally participates but does not integrate it into the sales strategy.</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7E6C58A5" w14:textId="7655FA96"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Fully engaged in the NDP program, follows up with prospects, and conducts post-closing debriefs.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1D91C0FB" w14:textId="48C49D16"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Leads the NDP program, consistently converting prospects into long-term customers. Works closely with escrow officers to maximize success.</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0AD28326"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9024AC" w:rsidRPr="00DF7898" w14:paraId="30E6C9AB" w14:textId="77777777" w:rsidTr="00146A2F">
        <w:trPr>
          <w:cnfStyle w:val="000000010000" w:firstRow="0" w:lastRow="0" w:firstColumn="0" w:lastColumn="0" w:oddVBand="0" w:evenVBand="0" w:oddHBand="0" w:evenHBand="1" w:firstRowFirstColumn="0" w:firstRowLastColumn="0" w:lastRowFirstColumn="0" w:lastRowLastColumn="0"/>
          <w:trHeight w:val="1142"/>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63C8D916" w14:textId="77777777" w:rsidR="009024AC" w:rsidRPr="00DF7898" w:rsidRDefault="009024AC" w:rsidP="009024AC">
            <w:pPr>
              <w:spacing w:after="0" w:line="240" w:lineRule="auto"/>
              <w:jc w:val="center"/>
              <w:rPr>
                <w:rFonts w:ascii="Aptos" w:hAnsi="Aptos"/>
                <w:b w:val="0"/>
                <w:bCs w:val="0"/>
                <w:sz w:val="22"/>
                <w:szCs w:val="22"/>
              </w:rPr>
            </w:pPr>
            <w:r w:rsidRPr="00DF7898">
              <w:rPr>
                <w:rFonts w:ascii="Aptos" w:hAnsi="Aptos"/>
                <w:sz w:val="22"/>
                <w:szCs w:val="22"/>
              </w:rPr>
              <w:lastRenderedPageBreak/>
              <w:t>Competitor Awareness &amp; Market</w:t>
            </w:r>
          </w:p>
          <w:p w14:paraId="52E0E44D" w14:textId="4EB3D395"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Intelligence</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4"/>
            </w:tblGrid>
            <w:tr w:rsidR="009024AC" w:rsidRPr="00DF7898" w14:paraId="62E932DC" w14:textId="77777777" w:rsidTr="002B73E1">
              <w:trPr>
                <w:tblCellSpacing w:w="15" w:type="dxa"/>
              </w:trPr>
              <w:tc>
                <w:tcPr>
                  <w:tcW w:w="0" w:type="auto"/>
                  <w:vAlign w:val="center"/>
                  <w:hideMark/>
                </w:tcPr>
                <w:p w14:paraId="40003475" w14:textId="77777777" w:rsidR="009024AC" w:rsidRPr="00DF7898" w:rsidRDefault="009024AC" w:rsidP="009024AC">
                  <w:pPr>
                    <w:spacing w:after="0" w:line="240" w:lineRule="auto"/>
                    <w:rPr>
                      <w:rFonts w:ascii="Aptos" w:hAnsi="Aptos" w:cstheme="majorHAnsi"/>
                      <w:sz w:val="18"/>
                      <w:szCs w:val="18"/>
                    </w:rPr>
                  </w:pPr>
                  <w:r w:rsidRPr="00DF7898">
                    <w:rPr>
                      <w:rFonts w:ascii="Aptos" w:hAnsi="Aptos" w:cstheme="majorHAnsi"/>
                      <w:sz w:val="18"/>
                      <w:szCs w:val="18"/>
                    </w:rPr>
                    <w:t>Lacks awareness of market trends and competitors. Relies on outdated sales tactics.</w:t>
                  </w:r>
                </w:p>
              </w:tc>
            </w:tr>
          </w:tbl>
          <w:p w14:paraId="27511144"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24AC" w:rsidRPr="00DF7898" w14:paraId="44B6E69A" w14:textId="77777777" w:rsidTr="002B73E1">
              <w:trPr>
                <w:tblCellSpacing w:w="15" w:type="dxa"/>
              </w:trPr>
              <w:tc>
                <w:tcPr>
                  <w:tcW w:w="0" w:type="auto"/>
                  <w:vAlign w:val="center"/>
                  <w:hideMark/>
                </w:tcPr>
                <w:p w14:paraId="6C103465" w14:textId="44D173F5" w:rsidR="009024AC" w:rsidRPr="00DF7898" w:rsidRDefault="009024AC" w:rsidP="009024AC">
                  <w:pPr>
                    <w:spacing w:after="0" w:line="240" w:lineRule="auto"/>
                    <w:rPr>
                      <w:rFonts w:ascii="Aptos" w:hAnsi="Aptos" w:cstheme="majorHAnsi"/>
                      <w:sz w:val="18"/>
                      <w:szCs w:val="18"/>
                    </w:rPr>
                  </w:pPr>
                </w:p>
              </w:tc>
            </w:tr>
          </w:tbl>
          <w:p w14:paraId="37B9689B"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24AC" w:rsidRPr="00DF7898" w14:paraId="08673EAF" w14:textId="77777777" w:rsidTr="002B73E1">
              <w:trPr>
                <w:tblCellSpacing w:w="15" w:type="dxa"/>
              </w:trPr>
              <w:tc>
                <w:tcPr>
                  <w:tcW w:w="0" w:type="auto"/>
                  <w:vAlign w:val="center"/>
                  <w:hideMark/>
                </w:tcPr>
                <w:p w14:paraId="5EEEC0CC" w14:textId="27C6B7FE" w:rsidR="009024AC" w:rsidRPr="00DF7898" w:rsidRDefault="009024AC" w:rsidP="009024AC">
                  <w:pPr>
                    <w:spacing w:after="0" w:line="240" w:lineRule="auto"/>
                    <w:rPr>
                      <w:rFonts w:ascii="Aptos" w:hAnsi="Aptos" w:cstheme="majorHAnsi"/>
                      <w:sz w:val="18"/>
                      <w:szCs w:val="18"/>
                    </w:rPr>
                  </w:pPr>
                </w:p>
              </w:tc>
            </w:tr>
          </w:tbl>
          <w:p w14:paraId="7BDC7A9D"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24AC" w:rsidRPr="00DF7898" w14:paraId="7056421C" w14:textId="77777777" w:rsidTr="002B73E1">
              <w:trPr>
                <w:tblCellSpacing w:w="15" w:type="dxa"/>
              </w:trPr>
              <w:tc>
                <w:tcPr>
                  <w:tcW w:w="0" w:type="auto"/>
                  <w:vAlign w:val="center"/>
                  <w:hideMark/>
                </w:tcPr>
                <w:p w14:paraId="5458DE55" w14:textId="2200D4C3" w:rsidR="009024AC" w:rsidRPr="00DF7898" w:rsidRDefault="009024AC" w:rsidP="009024AC">
                  <w:pPr>
                    <w:spacing w:after="0" w:line="240" w:lineRule="auto"/>
                    <w:rPr>
                      <w:rFonts w:ascii="Aptos" w:hAnsi="Aptos" w:cstheme="majorHAnsi"/>
                      <w:sz w:val="18"/>
                      <w:szCs w:val="18"/>
                    </w:rPr>
                  </w:pPr>
                </w:p>
              </w:tc>
            </w:tr>
          </w:tbl>
          <w:p w14:paraId="18A32D53"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470E8A57" w14:textId="325A6555"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Aware of competitors but does not use that knowledge strategically.</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13DE067F" w14:textId="0D8D58FA"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Keeps up with market trends and competitor strategies. Uses insights to differentiate offerings.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47ABF646" w14:textId="14EF072C"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Leverages deep market intelligence to anticipate shifts and position the company proactively.</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2B13C7DA"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rPr>
            </w:pPr>
          </w:p>
        </w:tc>
      </w:tr>
      <w:tr w:rsidR="009024AC" w:rsidRPr="00DF7898" w14:paraId="2BEBC13C" w14:textId="77777777" w:rsidTr="00146A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6805B021" w14:textId="5069DE7E"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Maximizes the benefits from marketing and CE classes</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3D42DE4B" w14:textId="0C299919"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Doesn’t actively participate in these events.</w:t>
            </w: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4956CA33" w14:textId="1444A212"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 xml:space="preserve">Will go to these events but doesn’t know how to engage the people or follow up. </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2197D009" w14:textId="4E084C1E"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proofErr w:type="gramStart"/>
            <w:r w:rsidRPr="00DF7898">
              <w:rPr>
                <w:rFonts w:ascii="Aptos" w:hAnsi="Aptos" w:cstheme="majorHAnsi"/>
                <w:sz w:val="18"/>
                <w:szCs w:val="18"/>
              </w:rPr>
              <w:t>Is</w:t>
            </w:r>
            <w:proofErr w:type="gramEnd"/>
            <w:r w:rsidRPr="00DF7898">
              <w:rPr>
                <w:rFonts w:ascii="Aptos" w:hAnsi="Aptos" w:cstheme="majorHAnsi"/>
                <w:sz w:val="18"/>
                <w:szCs w:val="18"/>
              </w:rPr>
              <w:t xml:space="preserve"> aware and supports all marketing activities.  Wisely spends marketing dollars on impactful activities. Takes advantage of every opportunity to engage customers and build relationships.  </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5814A403" w14:textId="68A3AC3B"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 xml:space="preserve">Tremendous follow up on all marketing and sales activity.  Nobody falls through the cracks. Sets appointments for follow ups immediately.  Conversion rates are tracked and high – 25% turn into business. </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2AE4F084"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9024AC" w:rsidRPr="00DF7898" w14:paraId="0AF1F984" w14:textId="77777777" w:rsidTr="00146A2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left w:val="single" w:sz="2" w:space="0" w:color="000090"/>
              <w:bottom w:val="single" w:sz="4" w:space="0" w:color="auto"/>
              <w:right w:val="single" w:sz="4" w:space="0" w:color="auto"/>
            </w:tcBorders>
            <w:shd w:val="clear" w:color="auto" w:fill="FFFFFF" w:themeFill="background1"/>
            <w:vAlign w:val="center"/>
          </w:tcPr>
          <w:p w14:paraId="282B3ABA" w14:textId="25183DB8" w:rsidR="009024AC" w:rsidRPr="00DF7898" w:rsidRDefault="009024AC" w:rsidP="009024AC">
            <w:pPr>
              <w:spacing w:after="0" w:line="240" w:lineRule="auto"/>
              <w:jc w:val="center"/>
              <w:rPr>
                <w:rFonts w:ascii="Aptos" w:eastAsia="Calibri" w:hAnsi="Aptos" w:cs="Calibri"/>
                <w:w w:val="99"/>
                <w:sz w:val="22"/>
                <w:szCs w:val="22"/>
              </w:rPr>
            </w:pPr>
            <w:r w:rsidRPr="00DF7898">
              <w:rPr>
                <w:rFonts w:ascii="Aptos" w:eastAsia="Calibri" w:hAnsi="Aptos" w:cs="Calibri"/>
                <w:w w:val="99"/>
                <w:sz w:val="22"/>
                <w:szCs w:val="22"/>
              </w:rPr>
              <w:t>Tracks Activity and Results (CRM)</w:t>
            </w:r>
          </w:p>
        </w:tc>
        <w:tc>
          <w:tcPr>
            <w:tcW w:w="1710" w:type="dxa"/>
            <w:tcBorders>
              <w:left w:val="single" w:sz="4" w:space="0" w:color="auto"/>
              <w:bottom w:val="single" w:sz="4" w:space="0" w:color="auto"/>
              <w:right w:val="single" w:sz="4" w:space="0" w:color="auto"/>
            </w:tcBorders>
            <w:shd w:val="clear" w:color="auto" w:fill="FFFFFF" w:themeFill="background1"/>
            <w:tcMar>
              <w:left w:w="58" w:type="dxa"/>
              <w:right w:w="58" w:type="dxa"/>
            </w:tcMar>
          </w:tcPr>
          <w:p w14:paraId="1D78AE57" w14:textId="6DACBD02"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18"/>
                <w:szCs w:val="18"/>
              </w:rPr>
            </w:pPr>
            <w:r w:rsidRPr="00DF7898">
              <w:rPr>
                <w:rFonts w:ascii="Aptos" w:hAnsi="Aptos"/>
                <w:sz w:val="18"/>
                <w:szCs w:val="18"/>
              </w:rPr>
              <w:t xml:space="preserve">Doesn’t track activities or contacts. Limited accountability and visibility into their activity levels and contacts. </w:t>
            </w:r>
          </w:p>
        </w:tc>
        <w:tc>
          <w:tcPr>
            <w:tcW w:w="1980" w:type="dxa"/>
            <w:tcBorders>
              <w:left w:val="single" w:sz="4" w:space="0" w:color="auto"/>
              <w:bottom w:val="single" w:sz="4" w:space="0" w:color="auto"/>
              <w:right w:val="single" w:sz="24" w:space="0" w:color="auto"/>
            </w:tcBorders>
            <w:shd w:val="clear" w:color="auto" w:fill="FFFFFF" w:themeFill="background1"/>
            <w:tcMar>
              <w:left w:w="58" w:type="dxa"/>
              <w:right w:w="58" w:type="dxa"/>
            </w:tcMar>
          </w:tcPr>
          <w:p w14:paraId="39C4FEFF" w14:textId="3D3FAC25"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18"/>
                <w:szCs w:val="18"/>
              </w:rPr>
            </w:pPr>
            <w:r w:rsidRPr="00DF7898">
              <w:rPr>
                <w:rFonts w:ascii="Aptos" w:hAnsi="Aptos"/>
                <w:sz w:val="18"/>
                <w:szCs w:val="18"/>
              </w:rPr>
              <w:t xml:space="preserve">Records basic information about sales calls and contacts. Meets minimum standards for use of technology but does not use data for planning and improving. </w:t>
            </w:r>
          </w:p>
        </w:tc>
        <w:tc>
          <w:tcPr>
            <w:tcW w:w="2160" w:type="dxa"/>
            <w:tcBorders>
              <w:left w:val="single" w:sz="24" w:space="0" w:color="auto"/>
              <w:bottom w:val="single" w:sz="4" w:space="0" w:color="auto"/>
              <w:right w:val="single" w:sz="4" w:space="0" w:color="auto"/>
            </w:tcBorders>
            <w:shd w:val="clear" w:color="auto" w:fill="FFFFFF" w:themeFill="background1"/>
            <w:tcMar>
              <w:left w:w="58" w:type="dxa"/>
              <w:right w:w="58" w:type="dxa"/>
            </w:tcMar>
          </w:tcPr>
          <w:p w14:paraId="557749BD" w14:textId="306E5C2D"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18"/>
                <w:szCs w:val="18"/>
              </w:rPr>
            </w:pPr>
            <w:r w:rsidRPr="00DF7898">
              <w:rPr>
                <w:rFonts w:ascii="Aptos" w:hAnsi="Aptos"/>
                <w:sz w:val="18"/>
                <w:szCs w:val="18"/>
              </w:rPr>
              <w:t xml:space="preserve">Records all sales activity information and uses that information to plan follow-up visits and create their own sales forecast. Leverage this data to improve interactions. </w:t>
            </w:r>
          </w:p>
        </w:tc>
        <w:tc>
          <w:tcPr>
            <w:tcW w:w="2160" w:type="dxa"/>
            <w:tcBorders>
              <w:left w:val="single" w:sz="4" w:space="0" w:color="auto"/>
              <w:bottom w:val="single" w:sz="4" w:space="0" w:color="auto"/>
              <w:right w:val="single" w:sz="4" w:space="0" w:color="auto"/>
            </w:tcBorders>
            <w:shd w:val="clear" w:color="auto" w:fill="FFFFFF" w:themeFill="background1"/>
            <w:tcMar>
              <w:left w:w="58" w:type="dxa"/>
              <w:right w:w="58" w:type="dxa"/>
            </w:tcMar>
          </w:tcPr>
          <w:p w14:paraId="5C54ADFA" w14:textId="6F11A60C"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18"/>
                <w:szCs w:val="18"/>
              </w:rPr>
            </w:pPr>
            <w:r w:rsidRPr="00DF7898">
              <w:rPr>
                <w:rFonts w:ascii="Aptos" w:hAnsi="Aptos"/>
                <w:sz w:val="18"/>
                <w:szCs w:val="18"/>
              </w:rPr>
              <w:t xml:space="preserve">Sales data is fully integrated into sales strategy and tactics. Uses this information to prioritize efforts, captures all data and ensures that it is tied to marketing efforts. </w:t>
            </w:r>
          </w:p>
        </w:tc>
        <w:tc>
          <w:tcPr>
            <w:tcW w:w="810" w:type="dxa"/>
            <w:tcBorders>
              <w:left w:val="single" w:sz="4" w:space="0" w:color="auto"/>
              <w:bottom w:val="single" w:sz="4" w:space="0" w:color="auto"/>
              <w:right w:val="single" w:sz="2" w:space="0" w:color="000090"/>
            </w:tcBorders>
            <w:shd w:val="clear" w:color="auto" w:fill="FFFFFF" w:themeFill="background1"/>
          </w:tcPr>
          <w:p w14:paraId="37A33340"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6"/>
                <w:szCs w:val="16"/>
              </w:rPr>
            </w:pPr>
          </w:p>
        </w:tc>
      </w:tr>
      <w:tr w:rsidR="009024AC" w:rsidRPr="00DF7898" w14:paraId="480C868E" w14:textId="77777777" w:rsidTr="00146A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564DD666" w14:textId="2B7EC8B2"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Culture &amp;                Environmental Fit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0326EBD6" w14:textId="7F19F240"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Causes conflict, ultra independent, or not open to coaching or feedback. Blames others. No evidence of going the extra mile.</w:t>
            </w: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07322FFC" w14:textId="5768D9CC"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Fits the culture but struggles with adaptability. Views feedback as criticism rather than growth.</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2B6795B7" w14:textId="5BB7A9C2"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 xml:space="preserve">A winning attitude consistently demonstrates ownership and desire to learn. Naturally helpful. Seeks and accepts input and direction. Embraces challenges. </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3FE75CAC" w14:textId="64AD389E"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 xml:space="preserve">A culture champion. Always customer and service focused. Seeks coaching and direction. Self-aware – changes based on input. </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51230891"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6"/>
                <w:szCs w:val="16"/>
              </w:rPr>
            </w:pPr>
          </w:p>
        </w:tc>
      </w:tr>
      <w:tr w:rsidR="009024AC" w:rsidRPr="00DF7898" w14:paraId="5D44DECF" w14:textId="77777777" w:rsidTr="00146A2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single" w:sz="2" w:space="0" w:color="000090"/>
              <w:bottom w:val="single" w:sz="4" w:space="0" w:color="auto"/>
              <w:right w:val="single" w:sz="4" w:space="0" w:color="auto"/>
            </w:tcBorders>
            <w:shd w:val="clear" w:color="auto" w:fill="FFFFFF" w:themeFill="background1"/>
            <w:vAlign w:val="center"/>
          </w:tcPr>
          <w:p w14:paraId="531B8D79" w14:textId="6ACB3CE0" w:rsidR="009024AC" w:rsidRPr="00DF7898" w:rsidRDefault="009024AC" w:rsidP="009024AC">
            <w:pPr>
              <w:spacing w:after="0" w:line="240" w:lineRule="auto"/>
              <w:jc w:val="center"/>
              <w:rPr>
                <w:rFonts w:ascii="Aptos" w:hAnsi="Aptos"/>
                <w:sz w:val="22"/>
                <w:szCs w:val="22"/>
              </w:rPr>
            </w:pPr>
            <w:r w:rsidRPr="00DF7898">
              <w:rPr>
                <w:rFonts w:ascii="Aptos" w:hAnsi="Aptos"/>
                <w:sz w:val="22"/>
                <w:szCs w:val="22"/>
              </w:rPr>
              <w:t>Talent Scout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630F5011" w14:textId="372BC561"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Has limited knowledge of key industry players. Does not engage in identifying potential hires.</w:t>
            </w:r>
          </w:p>
        </w:tc>
        <w:tc>
          <w:tcPr>
            <w:tcW w:w="1980" w:type="dxa"/>
            <w:tcBorders>
              <w:top w:val="single" w:sz="4" w:space="0" w:color="auto"/>
              <w:left w:val="single" w:sz="4" w:space="0" w:color="auto"/>
              <w:bottom w:val="single" w:sz="4" w:space="0" w:color="auto"/>
              <w:right w:val="single" w:sz="24" w:space="0" w:color="auto"/>
            </w:tcBorders>
            <w:shd w:val="clear" w:color="auto" w:fill="FFFFFF" w:themeFill="background1"/>
            <w:tcMar>
              <w:left w:w="58" w:type="dxa"/>
              <w:right w:w="58" w:type="dxa"/>
            </w:tcMar>
          </w:tcPr>
          <w:p w14:paraId="5D7F98B5" w14:textId="6986C3B9"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Knows some professionals but does not actively recommend talent. Limited network within the title industry.</w:t>
            </w:r>
          </w:p>
        </w:tc>
        <w:tc>
          <w:tcPr>
            <w:tcW w:w="2160" w:type="dxa"/>
            <w:tcBorders>
              <w:top w:val="single" w:sz="4" w:space="0" w:color="auto"/>
              <w:left w:val="single" w:sz="24" w:space="0" w:color="auto"/>
              <w:bottom w:val="single" w:sz="4" w:space="0" w:color="auto"/>
              <w:right w:val="single" w:sz="4" w:space="0" w:color="auto"/>
            </w:tcBorders>
            <w:shd w:val="clear" w:color="auto" w:fill="FFFFFF" w:themeFill="background1"/>
            <w:tcMar>
              <w:left w:w="58" w:type="dxa"/>
              <w:right w:w="58" w:type="dxa"/>
            </w:tcMar>
          </w:tcPr>
          <w:p w14:paraId="03122D40" w14:textId="563CDC6F"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Proactively identifies and refers strong candidates for escrow, title, and sales positions. Recognized as a trusted industry connector.</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Mar>
              <w:left w:w="58" w:type="dxa"/>
              <w:right w:w="58" w:type="dxa"/>
            </w:tcMar>
          </w:tcPr>
          <w:p w14:paraId="6B5EAD64" w14:textId="7D35297C"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8"/>
                <w:szCs w:val="18"/>
              </w:rPr>
            </w:pPr>
            <w:r w:rsidRPr="00DF7898">
              <w:rPr>
                <w:rFonts w:ascii="Aptos" w:hAnsi="Aptos" w:cstheme="majorHAnsi"/>
                <w:sz w:val="18"/>
                <w:szCs w:val="18"/>
              </w:rPr>
              <w:t>A key influencer in industry hiring. Consistently spots top talent, builds relationships, and brings high-value recruits to the company.</w:t>
            </w: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2A2EB790" w14:textId="77777777" w:rsidR="009024AC" w:rsidRPr="00DF7898" w:rsidRDefault="009024AC" w:rsidP="009024AC">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cstheme="majorHAnsi"/>
                <w:sz w:val="16"/>
                <w:szCs w:val="16"/>
              </w:rPr>
            </w:pPr>
          </w:p>
        </w:tc>
      </w:tr>
      <w:tr w:rsidR="009024AC" w:rsidRPr="00DF7898" w14:paraId="5A372926" w14:textId="77777777" w:rsidTr="00987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left w:val="nil"/>
              <w:bottom w:val="nil"/>
            </w:tcBorders>
            <w:shd w:val="clear" w:color="auto" w:fill="FFFFFF" w:themeFill="background1"/>
          </w:tcPr>
          <w:p w14:paraId="58769205" w14:textId="77777777" w:rsidR="009024AC" w:rsidRPr="00DF7898" w:rsidRDefault="009024AC" w:rsidP="009024AC">
            <w:pPr>
              <w:spacing w:after="0" w:line="240" w:lineRule="auto"/>
              <w:rPr>
                <w:rFonts w:ascii="Aptos" w:hAnsi="Aptos"/>
              </w:rPr>
            </w:pPr>
          </w:p>
        </w:tc>
        <w:tc>
          <w:tcPr>
            <w:tcW w:w="1710" w:type="dxa"/>
            <w:tcBorders>
              <w:top w:val="single" w:sz="4" w:space="0" w:color="auto"/>
              <w:bottom w:val="nil"/>
            </w:tcBorders>
            <w:shd w:val="clear" w:color="auto" w:fill="FFFFFF" w:themeFill="background1"/>
            <w:tcMar>
              <w:left w:w="58" w:type="dxa"/>
              <w:right w:w="58" w:type="dxa"/>
            </w:tcMar>
          </w:tcPr>
          <w:p w14:paraId="57CC9F29"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6"/>
                <w:szCs w:val="16"/>
              </w:rPr>
            </w:pPr>
          </w:p>
        </w:tc>
        <w:tc>
          <w:tcPr>
            <w:tcW w:w="1980" w:type="dxa"/>
            <w:tcBorders>
              <w:top w:val="single" w:sz="4" w:space="0" w:color="auto"/>
              <w:bottom w:val="nil"/>
            </w:tcBorders>
            <w:shd w:val="clear" w:color="auto" w:fill="FFFFFF" w:themeFill="background1"/>
            <w:tcMar>
              <w:left w:w="58" w:type="dxa"/>
              <w:right w:w="58" w:type="dxa"/>
            </w:tcMar>
          </w:tcPr>
          <w:p w14:paraId="6002BD76"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6"/>
                <w:szCs w:val="16"/>
              </w:rPr>
            </w:pPr>
          </w:p>
        </w:tc>
        <w:tc>
          <w:tcPr>
            <w:tcW w:w="2160" w:type="dxa"/>
            <w:tcBorders>
              <w:top w:val="single" w:sz="4" w:space="0" w:color="auto"/>
              <w:bottom w:val="nil"/>
            </w:tcBorders>
            <w:shd w:val="clear" w:color="auto" w:fill="FFFFFF" w:themeFill="background1"/>
            <w:tcMar>
              <w:left w:w="58" w:type="dxa"/>
              <w:right w:w="58" w:type="dxa"/>
            </w:tcMar>
          </w:tcPr>
          <w:p w14:paraId="642B4257"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6"/>
                <w:szCs w:val="16"/>
              </w:rPr>
            </w:pPr>
          </w:p>
        </w:tc>
        <w:tc>
          <w:tcPr>
            <w:tcW w:w="2160" w:type="dxa"/>
            <w:tcBorders>
              <w:top w:val="single" w:sz="4" w:space="0" w:color="auto"/>
              <w:bottom w:val="nil"/>
              <w:right w:val="single" w:sz="4" w:space="0" w:color="auto"/>
            </w:tcBorders>
            <w:shd w:val="clear" w:color="auto" w:fill="FFFFFF" w:themeFill="background1"/>
            <w:tcMar>
              <w:left w:w="58" w:type="dxa"/>
              <w:right w:w="58" w:type="dxa"/>
            </w:tcMar>
          </w:tcPr>
          <w:p w14:paraId="6A9CE1B7"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6"/>
                <w:szCs w:val="16"/>
              </w:rPr>
            </w:pPr>
          </w:p>
        </w:tc>
        <w:tc>
          <w:tcPr>
            <w:tcW w:w="810" w:type="dxa"/>
            <w:tcBorders>
              <w:top w:val="single" w:sz="4" w:space="0" w:color="auto"/>
              <w:left w:val="single" w:sz="4" w:space="0" w:color="auto"/>
              <w:bottom w:val="single" w:sz="4" w:space="0" w:color="auto"/>
              <w:right w:val="single" w:sz="2" w:space="0" w:color="000090"/>
            </w:tcBorders>
            <w:shd w:val="clear" w:color="auto" w:fill="FFFFFF" w:themeFill="background1"/>
          </w:tcPr>
          <w:p w14:paraId="1F8C08B7" w14:textId="77777777" w:rsidR="009024AC" w:rsidRPr="00DF7898" w:rsidRDefault="009024AC" w:rsidP="009024AC">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6"/>
                <w:szCs w:val="16"/>
              </w:rPr>
            </w:pPr>
          </w:p>
        </w:tc>
      </w:tr>
    </w:tbl>
    <w:p w14:paraId="0B97C796" w14:textId="77777777" w:rsidR="009D22F4" w:rsidRPr="00DF7898" w:rsidRDefault="009D22F4" w:rsidP="009D22F4">
      <w:pPr>
        <w:rPr>
          <w:rFonts w:ascii="Aptos" w:hAnsi="Aptos"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D22F4" w:rsidRPr="00DF7898" w14:paraId="4F4DA452" w14:textId="77777777" w:rsidTr="006F43F2">
        <w:tc>
          <w:tcPr>
            <w:tcW w:w="11016" w:type="dxa"/>
            <w:tcBorders>
              <w:top w:val="single" w:sz="4" w:space="0" w:color="auto"/>
              <w:left w:val="single" w:sz="4" w:space="0" w:color="auto"/>
              <w:bottom w:val="single" w:sz="4" w:space="0" w:color="auto"/>
              <w:right w:val="single" w:sz="4" w:space="0" w:color="auto"/>
            </w:tcBorders>
            <w:hideMark/>
          </w:tcPr>
          <w:p w14:paraId="58D06F60" w14:textId="77777777" w:rsidR="009D22F4" w:rsidRPr="00DF7898" w:rsidRDefault="009D22F4" w:rsidP="006F43F2">
            <w:pPr>
              <w:rPr>
                <w:rFonts w:ascii="Aptos" w:hAnsi="Aptos" w:cstheme="majorHAnsi"/>
                <w:b/>
                <w:color w:val="000000"/>
              </w:rPr>
            </w:pPr>
            <w:r w:rsidRPr="00DF7898">
              <w:rPr>
                <w:rFonts w:ascii="Aptos" w:hAnsi="Aptos" w:cstheme="majorHAnsi"/>
                <w:b/>
              </w:rPr>
              <w:t>Appraisal Summary and Justification (Summary of your accomplishments and contributions)</w:t>
            </w:r>
          </w:p>
        </w:tc>
      </w:tr>
      <w:tr w:rsidR="009D22F4" w:rsidRPr="00DF7898" w14:paraId="2E8BCFC5" w14:textId="77777777" w:rsidTr="006F43F2">
        <w:tc>
          <w:tcPr>
            <w:tcW w:w="11016" w:type="dxa"/>
            <w:tcBorders>
              <w:top w:val="single" w:sz="4" w:space="0" w:color="auto"/>
              <w:left w:val="single" w:sz="4" w:space="0" w:color="auto"/>
              <w:bottom w:val="single" w:sz="4" w:space="0" w:color="auto"/>
              <w:right w:val="single" w:sz="4" w:space="0" w:color="auto"/>
            </w:tcBorders>
            <w:hideMark/>
          </w:tcPr>
          <w:p w14:paraId="70A5AD96" w14:textId="77777777" w:rsidR="009D22F4" w:rsidRPr="00DF7898" w:rsidRDefault="009D22F4" w:rsidP="006F43F2">
            <w:pPr>
              <w:rPr>
                <w:rFonts w:ascii="Aptos" w:hAnsi="Aptos" w:cstheme="majorHAnsi"/>
              </w:rPr>
            </w:pPr>
          </w:p>
          <w:p w14:paraId="1F013E7E" w14:textId="77777777" w:rsidR="009D22F4" w:rsidRPr="00DF7898" w:rsidRDefault="009D22F4" w:rsidP="006F43F2">
            <w:pPr>
              <w:rPr>
                <w:rFonts w:ascii="Aptos" w:hAnsi="Aptos" w:cstheme="majorHAnsi"/>
              </w:rPr>
            </w:pPr>
          </w:p>
          <w:p w14:paraId="0DC729F0" w14:textId="77777777" w:rsidR="009D22F4" w:rsidRPr="00DF7898" w:rsidRDefault="009D22F4" w:rsidP="006F43F2">
            <w:pPr>
              <w:rPr>
                <w:rFonts w:ascii="Aptos" w:hAnsi="Aptos" w:cstheme="majorHAnsi"/>
              </w:rPr>
            </w:pPr>
          </w:p>
          <w:p w14:paraId="2CA09E93" w14:textId="77777777" w:rsidR="009D22F4" w:rsidRPr="00DF7898" w:rsidRDefault="009D22F4" w:rsidP="006F43F2">
            <w:pPr>
              <w:rPr>
                <w:rFonts w:ascii="Aptos" w:hAnsi="Aptos" w:cstheme="majorHAnsi"/>
              </w:rPr>
            </w:pPr>
          </w:p>
          <w:p w14:paraId="28F044B2" w14:textId="77777777" w:rsidR="009D22F4" w:rsidRPr="00DF7898" w:rsidRDefault="009D22F4" w:rsidP="006F43F2">
            <w:pPr>
              <w:rPr>
                <w:rFonts w:ascii="Aptos" w:hAnsi="Aptos" w:cstheme="majorHAnsi"/>
              </w:rPr>
            </w:pPr>
          </w:p>
          <w:p w14:paraId="24882B98" w14:textId="77777777" w:rsidR="009D22F4" w:rsidRPr="00DF7898" w:rsidRDefault="009D22F4" w:rsidP="006F43F2">
            <w:pPr>
              <w:rPr>
                <w:rFonts w:ascii="Aptos" w:hAnsi="Aptos" w:cstheme="majorHAnsi"/>
              </w:rPr>
            </w:pPr>
          </w:p>
          <w:p w14:paraId="16FD3246" w14:textId="77777777" w:rsidR="009D22F4" w:rsidRPr="00DF7898" w:rsidRDefault="009D22F4" w:rsidP="006F43F2">
            <w:pPr>
              <w:rPr>
                <w:rFonts w:ascii="Aptos" w:hAnsi="Aptos" w:cstheme="majorHAnsi"/>
              </w:rPr>
            </w:pPr>
          </w:p>
          <w:p w14:paraId="0A7E68EC" w14:textId="77777777" w:rsidR="009D22F4" w:rsidRPr="00DF7898" w:rsidRDefault="009D22F4" w:rsidP="006F43F2">
            <w:pPr>
              <w:rPr>
                <w:rFonts w:ascii="Aptos" w:hAnsi="Aptos" w:cstheme="majorHAnsi"/>
              </w:rPr>
            </w:pPr>
          </w:p>
        </w:tc>
      </w:tr>
      <w:tr w:rsidR="009D22F4" w:rsidRPr="00DF7898" w14:paraId="015E3ECA" w14:textId="77777777" w:rsidTr="006F43F2">
        <w:tc>
          <w:tcPr>
            <w:tcW w:w="11016" w:type="dxa"/>
            <w:tcBorders>
              <w:top w:val="single" w:sz="4" w:space="0" w:color="auto"/>
              <w:left w:val="single" w:sz="4" w:space="0" w:color="auto"/>
              <w:bottom w:val="single" w:sz="4" w:space="0" w:color="auto"/>
              <w:right w:val="single" w:sz="4" w:space="0" w:color="auto"/>
            </w:tcBorders>
          </w:tcPr>
          <w:p w14:paraId="44AE8E96" w14:textId="77777777" w:rsidR="009D22F4" w:rsidRPr="00DF7898" w:rsidRDefault="009D22F4" w:rsidP="006F43F2">
            <w:pPr>
              <w:rPr>
                <w:rFonts w:ascii="Aptos" w:hAnsi="Aptos" w:cstheme="majorHAnsi"/>
                <w:b/>
                <w:bCs/>
              </w:rPr>
            </w:pPr>
            <w:r w:rsidRPr="00DF7898">
              <w:rPr>
                <w:rFonts w:ascii="Aptos" w:hAnsi="Aptos" w:cstheme="majorHAnsi"/>
                <w:b/>
                <w:bCs/>
              </w:rPr>
              <w:t>Career Goals, Hopes and Aspirations Discussion:</w:t>
            </w:r>
          </w:p>
          <w:p w14:paraId="77A0D80C" w14:textId="77777777" w:rsidR="009D22F4" w:rsidRPr="00DF7898" w:rsidRDefault="009D22F4" w:rsidP="006F43F2">
            <w:pPr>
              <w:rPr>
                <w:rFonts w:ascii="Aptos" w:hAnsi="Aptos" w:cstheme="majorHAnsi"/>
              </w:rPr>
            </w:pPr>
          </w:p>
          <w:p w14:paraId="708D301B" w14:textId="77777777" w:rsidR="009D22F4" w:rsidRPr="00DF7898" w:rsidRDefault="009D22F4" w:rsidP="006F43F2">
            <w:pPr>
              <w:rPr>
                <w:rFonts w:ascii="Aptos" w:hAnsi="Aptos" w:cstheme="majorHAnsi"/>
              </w:rPr>
            </w:pPr>
          </w:p>
          <w:p w14:paraId="737B5D70" w14:textId="77777777" w:rsidR="009D22F4" w:rsidRPr="00DF7898" w:rsidRDefault="009D22F4" w:rsidP="006F43F2">
            <w:pPr>
              <w:rPr>
                <w:rFonts w:ascii="Aptos" w:hAnsi="Aptos" w:cstheme="majorHAnsi"/>
              </w:rPr>
            </w:pPr>
          </w:p>
          <w:p w14:paraId="5EBC859A" w14:textId="77777777" w:rsidR="009D22F4" w:rsidRPr="00DF7898" w:rsidRDefault="009D22F4" w:rsidP="006F43F2">
            <w:pPr>
              <w:spacing w:after="0"/>
              <w:rPr>
                <w:rFonts w:ascii="Aptos" w:hAnsi="Aptos" w:cstheme="majorHAnsi"/>
                <w:b/>
                <w:color w:val="000000"/>
              </w:rPr>
            </w:pPr>
          </w:p>
        </w:tc>
      </w:tr>
    </w:tbl>
    <w:p w14:paraId="6A888D1E" w14:textId="77777777" w:rsidR="009D22F4" w:rsidRPr="00DF7898" w:rsidRDefault="009D22F4">
      <w:pPr>
        <w:rPr>
          <w:rFonts w:ascii="Aptos" w:hAnsi="Aptos"/>
        </w:rPr>
      </w:pPr>
      <w:r w:rsidRPr="00DF7898">
        <w:rPr>
          <w:rFonts w:ascii="Aptos" w:hAnsi="Apto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D22F4" w:rsidRPr="00DF7898" w14:paraId="29BC8907" w14:textId="77777777" w:rsidTr="006F43F2">
        <w:tc>
          <w:tcPr>
            <w:tcW w:w="11016" w:type="dxa"/>
            <w:tcBorders>
              <w:top w:val="single" w:sz="4" w:space="0" w:color="auto"/>
              <w:left w:val="single" w:sz="4" w:space="0" w:color="auto"/>
              <w:bottom w:val="single" w:sz="4" w:space="0" w:color="auto"/>
              <w:right w:val="single" w:sz="4" w:space="0" w:color="auto"/>
            </w:tcBorders>
            <w:hideMark/>
          </w:tcPr>
          <w:p w14:paraId="179B76B2" w14:textId="42D117BD" w:rsidR="009D22F4" w:rsidRPr="00DF7898" w:rsidRDefault="009D22F4" w:rsidP="006F43F2">
            <w:pPr>
              <w:spacing w:after="0"/>
              <w:rPr>
                <w:rFonts w:ascii="Aptos" w:hAnsi="Aptos" w:cstheme="majorHAnsi"/>
                <w:sz w:val="18"/>
                <w:szCs w:val="18"/>
              </w:rPr>
            </w:pPr>
            <w:r w:rsidRPr="00DF7898">
              <w:rPr>
                <w:rFonts w:ascii="Aptos" w:hAnsi="Aptos" w:cstheme="majorHAnsi"/>
                <w:b/>
                <w:color w:val="000000"/>
              </w:rPr>
              <w:lastRenderedPageBreak/>
              <w:t>Development Goals/MBOs for Next Year (SMART)</w:t>
            </w:r>
          </w:p>
          <w:p w14:paraId="42253DB1" w14:textId="77777777" w:rsidR="009D22F4" w:rsidRPr="00DF7898" w:rsidRDefault="009D22F4" w:rsidP="006F43F2">
            <w:pPr>
              <w:rPr>
                <w:rFonts w:ascii="Aptos" w:hAnsi="Aptos" w:cstheme="majorHAnsi"/>
              </w:rPr>
            </w:pPr>
          </w:p>
        </w:tc>
      </w:tr>
      <w:tr w:rsidR="009D22F4" w:rsidRPr="00DF7898" w14:paraId="0F0CA5CB" w14:textId="77777777" w:rsidTr="006F43F2">
        <w:tc>
          <w:tcPr>
            <w:tcW w:w="11016" w:type="dxa"/>
            <w:tcBorders>
              <w:top w:val="single" w:sz="4" w:space="0" w:color="auto"/>
              <w:left w:val="single" w:sz="4" w:space="0" w:color="auto"/>
              <w:bottom w:val="single" w:sz="4" w:space="0" w:color="auto"/>
              <w:right w:val="single" w:sz="4" w:space="0" w:color="auto"/>
            </w:tcBorders>
          </w:tcPr>
          <w:p w14:paraId="40E1ABE8" w14:textId="77777777" w:rsidR="009D22F4" w:rsidRPr="00DF7898" w:rsidRDefault="009D22F4" w:rsidP="006F43F2">
            <w:pPr>
              <w:ind w:left="360"/>
              <w:rPr>
                <w:rFonts w:ascii="Aptos" w:hAnsi="Aptos" w:cstheme="majorHAnsi"/>
              </w:rPr>
            </w:pPr>
          </w:p>
          <w:p w14:paraId="2C8CBF5F" w14:textId="77777777" w:rsidR="009D22F4" w:rsidRPr="00DF7898" w:rsidRDefault="009D22F4" w:rsidP="006F43F2">
            <w:pPr>
              <w:rPr>
                <w:rFonts w:ascii="Aptos" w:hAnsi="Aptos" w:cstheme="majorHAnsi"/>
                <w:b/>
                <w:bCs/>
              </w:rPr>
            </w:pPr>
            <w:r w:rsidRPr="00DF7898">
              <w:rPr>
                <w:rFonts w:ascii="Aptos" w:hAnsi="Aptos" w:cstheme="majorHAnsi"/>
              </w:rPr>
              <w:t xml:space="preserve">      </w:t>
            </w:r>
            <w:r w:rsidRPr="00DF7898">
              <w:rPr>
                <w:rFonts w:ascii="Aptos" w:hAnsi="Aptos" w:cstheme="majorHAnsi"/>
                <w:b/>
                <w:bCs/>
              </w:rPr>
              <w:t xml:space="preserve"> MBOs</w:t>
            </w:r>
          </w:p>
          <w:p w14:paraId="2E965C0E" w14:textId="77777777" w:rsidR="009D22F4" w:rsidRPr="00DF7898" w:rsidRDefault="009D22F4" w:rsidP="009D22F4">
            <w:pPr>
              <w:pStyle w:val="ListParagraph"/>
              <w:numPr>
                <w:ilvl w:val="0"/>
                <w:numId w:val="3"/>
              </w:numPr>
              <w:rPr>
                <w:rFonts w:ascii="Aptos" w:hAnsi="Aptos" w:cstheme="majorHAnsi"/>
              </w:rPr>
            </w:pPr>
            <w:r w:rsidRPr="00DF7898">
              <w:rPr>
                <w:rFonts w:ascii="Aptos" w:hAnsi="Aptos" w:cstheme="majorHAnsi"/>
              </w:rPr>
              <w:t xml:space="preserve">  </w:t>
            </w:r>
          </w:p>
          <w:p w14:paraId="595655EF" w14:textId="77777777" w:rsidR="009D22F4" w:rsidRPr="00DF7898" w:rsidRDefault="009D22F4" w:rsidP="006F43F2">
            <w:pPr>
              <w:rPr>
                <w:rFonts w:ascii="Aptos" w:hAnsi="Aptos" w:cstheme="majorHAnsi"/>
              </w:rPr>
            </w:pPr>
            <w:r w:rsidRPr="00DF7898">
              <w:rPr>
                <w:rFonts w:ascii="Aptos" w:hAnsi="Aptos" w:cstheme="majorHAnsi"/>
              </w:rPr>
              <w:t xml:space="preserve">    </w:t>
            </w:r>
          </w:p>
          <w:p w14:paraId="602B8B49" w14:textId="77777777" w:rsidR="009D22F4" w:rsidRPr="00DF7898" w:rsidRDefault="009D22F4" w:rsidP="006F43F2">
            <w:pPr>
              <w:rPr>
                <w:rFonts w:ascii="Aptos" w:hAnsi="Aptos" w:cstheme="majorHAnsi"/>
              </w:rPr>
            </w:pPr>
          </w:p>
          <w:p w14:paraId="018B6B15" w14:textId="77777777" w:rsidR="009D22F4" w:rsidRPr="00DF7898" w:rsidRDefault="009D22F4" w:rsidP="006F43F2">
            <w:pPr>
              <w:rPr>
                <w:rFonts w:ascii="Aptos" w:hAnsi="Aptos" w:cstheme="majorHAnsi"/>
              </w:rPr>
            </w:pPr>
          </w:p>
          <w:p w14:paraId="5C97A5E5" w14:textId="77777777" w:rsidR="009D22F4" w:rsidRPr="00DF7898" w:rsidRDefault="009D22F4" w:rsidP="009D22F4">
            <w:pPr>
              <w:pStyle w:val="ListParagraph"/>
              <w:numPr>
                <w:ilvl w:val="0"/>
                <w:numId w:val="3"/>
              </w:numPr>
              <w:rPr>
                <w:rFonts w:ascii="Aptos" w:hAnsi="Aptos" w:cstheme="majorHAnsi"/>
              </w:rPr>
            </w:pPr>
            <w:r w:rsidRPr="00DF7898">
              <w:rPr>
                <w:rFonts w:ascii="Aptos" w:hAnsi="Aptos" w:cstheme="majorHAnsi"/>
              </w:rPr>
              <w:t xml:space="preserve">    </w:t>
            </w:r>
          </w:p>
          <w:p w14:paraId="40C434E8" w14:textId="77777777" w:rsidR="009D22F4" w:rsidRPr="00DF7898" w:rsidRDefault="009D22F4" w:rsidP="006F43F2">
            <w:pPr>
              <w:rPr>
                <w:rFonts w:ascii="Aptos" w:hAnsi="Aptos" w:cstheme="majorHAnsi"/>
              </w:rPr>
            </w:pPr>
          </w:p>
          <w:p w14:paraId="422E911B" w14:textId="77777777" w:rsidR="009D22F4" w:rsidRPr="00DF7898" w:rsidRDefault="009D22F4" w:rsidP="006F43F2">
            <w:pPr>
              <w:rPr>
                <w:rFonts w:ascii="Aptos" w:hAnsi="Aptos" w:cstheme="majorHAnsi"/>
              </w:rPr>
            </w:pPr>
          </w:p>
          <w:p w14:paraId="0F819712" w14:textId="77777777" w:rsidR="009D22F4" w:rsidRPr="00DF7898" w:rsidRDefault="009D22F4" w:rsidP="006F43F2">
            <w:pPr>
              <w:rPr>
                <w:rFonts w:ascii="Aptos" w:hAnsi="Aptos" w:cstheme="majorHAnsi"/>
              </w:rPr>
            </w:pPr>
            <w:r w:rsidRPr="00DF7898">
              <w:rPr>
                <w:rFonts w:ascii="Aptos" w:hAnsi="Aptos" w:cstheme="majorHAnsi"/>
              </w:rPr>
              <w:t xml:space="preserve">     </w:t>
            </w:r>
          </w:p>
          <w:p w14:paraId="798D5458" w14:textId="77777777" w:rsidR="009D22F4" w:rsidRPr="00DF7898" w:rsidRDefault="009D22F4" w:rsidP="009D22F4">
            <w:pPr>
              <w:pStyle w:val="ListParagraph"/>
              <w:numPr>
                <w:ilvl w:val="0"/>
                <w:numId w:val="3"/>
              </w:numPr>
              <w:rPr>
                <w:rFonts w:ascii="Aptos" w:hAnsi="Aptos" w:cstheme="majorHAnsi"/>
              </w:rPr>
            </w:pPr>
          </w:p>
          <w:p w14:paraId="3DE9A6C2" w14:textId="77777777" w:rsidR="009D22F4" w:rsidRPr="00DF7898" w:rsidRDefault="009D22F4" w:rsidP="006F43F2">
            <w:pPr>
              <w:rPr>
                <w:rFonts w:ascii="Aptos" w:hAnsi="Aptos" w:cstheme="majorHAnsi"/>
              </w:rPr>
            </w:pPr>
          </w:p>
          <w:p w14:paraId="47AF44CE" w14:textId="77777777" w:rsidR="009D22F4" w:rsidRPr="00DF7898" w:rsidRDefault="009D22F4" w:rsidP="006F43F2">
            <w:pPr>
              <w:rPr>
                <w:rFonts w:ascii="Aptos" w:hAnsi="Aptos" w:cstheme="majorHAnsi"/>
              </w:rPr>
            </w:pPr>
          </w:p>
          <w:p w14:paraId="29EF74FE" w14:textId="77777777" w:rsidR="009D22F4" w:rsidRPr="00DF7898" w:rsidRDefault="009D22F4" w:rsidP="006F43F2">
            <w:pPr>
              <w:rPr>
                <w:rFonts w:ascii="Aptos" w:hAnsi="Aptos" w:cstheme="majorHAnsi"/>
              </w:rPr>
            </w:pPr>
          </w:p>
          <w:p w14:paraId="62680C2A" w14:textId="77777777" w:rsidR="009D22F4" w:rsidRPr="00DF7898" w:rsidRDefault="009D22F4" w:rsidP="009D22F4">
            <w:pPr>
              <w:pStyle w:val="ListParagraph"/>
              <w:numPr>
                <w:ilvl w:val="0"/>
                <w:numId w:val="3"/>
              </w:numPr>
              <w:rPr>
                <w:rFonts w:ascii="Aptos" w:hAnsi="Aptos" w:cstheme="majorHAnsi"/>
              </w:rPr>
            </w:pPr>
          </w:p>
          <w:p w14:paraId="4CA78392" w14:textId="77777777" w:rsidR="009D22F4" w:rsidRPr="00DF7898" w:rsidRDefault="009D22F4" w:rsidP="006F43F2">
            <w:pPr>
              <w:rPr>
                <w:rFonts w:ascii="Aptos" w:hAnsi="Aptos" w:cstheme="majorHAnsi"/>
              </w:rPr>
            </w:pPr>
          </w:p>
          <w:p w14:paraId="516F497C" w14:textId="77777777" w:rsidR="009D22F4" w:rsidRPr="00DF7898" w:rsidRDefault="009D22F4" w:rsidP="006F43F2">
            <w:pPr>
              <w:rPr>
                <w:rFonts w:ascii="Aptos" w:hAnsi="Aptos" w:cstheme="majorHAnsi"/>
              </w:rPr>
            </w:pPr>
          </w:p>
          <w:p w14:paraId="356304E5" w14:textId="77777777" w:rsidR="009D22F4" w:rsidRPr="00DF7898" w:rsidRDefault="009D22F4" w:rsidP="006F43F2">
            <w:pPr>
              <w:rPr>
                <w:rFonts w:ascii="Aptos" w:hAnsi="Aptos" w:cstheme="majorHAnsi"/>
              </w:rPr>
            </w:pPr>
          </w:p>
          <w:p w14:paraId="32BF9FC8" w14:textId="77777777" w:rsidR="009D22F4" w:rsidRPr="00DF7898" w:rsidRDefault="009D22F4" w:rsidP="009D22F4">
            <w:pPr>
              <w:pStyle w:val="ListParagraph"/>
              <w:numPr>
                <w:ilvl w:val="0"/>
                <w:numId w:val="3"/>
              </w:numPr>
              <w:rPr>
                <w:rFonts w:ascii="Aptos" w:hAnsi="Aptos" w:cstheme="majorHAnsi"/>
              </w:rPr>
            </w:pPr>
            <w:r w:rsidRPr="00DF7898">
              <w:rPr>
                <w:rFonts w:ascii="Aptos" w:hAnsi="Aptos" w:cstheme="majorHAnsi"/>
              </w:rPr>
              <w:t xml:space="preserve"> </w:t>
            </w:r>
          </w:p>
          <w:p w14:paraId="7C618648" w14:textId="77777777" w:rsidR="009D22F4" w:rsidRPr="00DF7898" w:rsidRDefault="009D22F4" w:rsidP="006F43F2">
            <w:pPr>
              <w:rPr>
                <w:rFonts w:ascii="Aptos" w:hAnsi="Aptos" w:cstheme="majorHAnsi"/>
              </w:rPr>
            </w:pPr>
          </w:p>
          <w:p w14:paraId="44697510" w14:textId="77777777" w:rsidR="009D22F4" w:rsidRPr="00DF7898" w:rsidRDefault="009D22F4" w:rsidP="006F43F2">
            <w:pPr>
              <w:rPr>
                <w:rFonts w:ascii="Aptos" w:hAnsi="Aptos" w:cstheme="majorHAnsi"/>
              </w:rPr>
            </w:pPr>
          </w:p>
          <w:p w14:paraId="1CBCB8DD" w14:textId="77777777" w:rsidR="009D22F4" w:rsidRPr="00DF7898" w:rsidRDefault="009D22F4" w:rsidP="006F43F2">
            <w:pPr>
              <w:rPr>
                <w:rFonts w:ascii="Aptos" w:hAnsi="Aptos" w:cstheme="majorHAnsi"/>
              </w:rPr>
            </w:pPr>
          </w:p>
        </w:tc>
      </w:tr>
    </w:tbl>
    <w:p w14:paraId="7341165D" w14:textId="77777777" w:rsidR="009D22F4" w:rsidRPr="00DF7898" w:rsidRDefault="009D22F4" w:rsidP="009D22F4">
      <w:pPr>
        <w:rPr>
          <w:rFonts w:ascii="Aptos" w:hAnsi="Aptos" w:cstheme="majorHAnsi"/>
          <w:sz w:val="10"/>
        </w:rPr>
      </w:pPr>
    </w:p>
    <w:p w14:paraId="2303E1C7" w14:textId="77777777" w:rsidR="009D22F4" w:rsidRPr="00DF7898" w:rsidRDefault="009D22F4" w:rsidP="009D22F4">
      <w:pPr>
        <w:rPr>
          <w:rFonts w:ascii="Aptos" w:hAnsi="Aptos" w:cstheme="majorHAnsi"/>
          <w:sz w:val="10"/>
        </w:rPr>
      </w:pPr>
    </w:p>
    <w:p w14:paraId="6269E440" w14:textId="404689BC" w:rsidR="000F6BB3" w:rsidRPr="00DF7898" w:rsidRDefault="000F6BB3" w:rsidP="00987C4B">
      <w:pPr>
        <w:spacing w:before="120" w:after="0" w:line="240" w:lineRule="auto"/>
        <w:ind w:right="432"/>
        <w:rPr>
          <w:rFonts w:ascii="Aptos" w:hAnsi="Aptos" w:cs="Calibri"/>
          <w:sz w:val="10"/>
        </w:rPr>
      </w:pPr>
    </w:p>
    <w:sectPr w:rsidR="000F6BB3" w:rsidRPr="00DF7898" w:rsidSect="004311D2">
      <w:headerReference w:type="default" r:id="rId7"/>
      <w:footerReference w:type="default" r:id="rId8"/>
      <w:pgSz w:w="12240" w:h="15840" w:code="1"/>
      <w:pgMar w:top="288" w:right="576" w:bottom="288" w:left="576"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B9E6" w14:textId="77777777" w:rsidR="001B4BEA" w:rsidRDefault="001B4BEA">
      <w:r>
        <w:separator/>
      </w:r>
    </w:p>
  </w:endnote>
  <w:endnote w:type="continuationSeparator" w:id="0">
    <w:p w14:paraId="5B5904D2" w14:textId="77777777" w:rsidR="001B4BEA" w:rsidRDefault="001B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4BD0" w14:textId="77777777" w:rsidR="00BB3DE7" w:rsidRPr="004311D2" w:rsidRDefault="00BB3DE7" w:rsidP="007B1668">
    <w:pPr>
      <w:pStyle w:val="Footer"/>
      <w:spacing w:after="0"/>
      <w:jc w:val="center"/>
      <w:rPr>
        <w:rFonts w:ascii="Calibri" w:hAnsi="Calibri"/>
        <w:sz w:val="16"/>
        <w:szCs w:val="16"/>
        <w:lang w:val="en-US"/>
      </w:rPr>
    </w:pPr>
    <w:r w:rsidRPr="004311D2">
      <w:rPr>
        <w:rFonts w:ascii="Calibri" w:hAnsi="Calibri"/>
        <w:sz w:val="16"/>
        <w:szCs w:val="16"/>
      </w:rPr>
      <w:t xml:space="preserve">The Adler Group, Inc. </w:t>
    </w:r>
    <w:r w:rsidRPr="004311D2">
      <w:rPr>
        <w:rFonts w:ascii="Calibri" w:hAnsi="Calibri"/>
        <w:sz w:val="16"/>
        <w:szCs w:val="16"/>
      </w:rPr>
      <w:sym w:font="Symbol" w:char="F0B7"/>
    </w:r>
    <w:r w:rsidRPr="004311D2">
      <w:rPr>
        <w:rFonts w:ascii="Calibri" w:hAnsi="Calibri"/>
        <w:sz w:val="16"/>
        <w:szCs w:val="16"/>
      </w:rPr>
      <w:t xml:space="preserve"> Irvine, CA </w:t>
    </w:r>
    <w:r w:rsidRPr="004311D2">
      <w:rPr>
        <w:rFonts w:ascii="Calibri" w:hAnsi="Calibri"/>
        <w:sz w:val="16"/>
        <w:szCs w:val="16"/>
      </w:rPr>
      <w:sym w:font="Symbol" w:char="F0B7"/>
    </w:r>
    <w:r w:rsidRPr="004311D2">
      <w:rPr>
        <w:rFonts w:ascii="Calibri" w:hAnsi="Calibri"/>
        <w:sz w:val="16"/>
        <w:szCs w:val="16"/>
      </w:rPr>
      <w:t xml:space="preserve"> </w:t>
    </w:r>
    <w:hyperlink r:id="rId1" w:history="1">
      <w:r w:rsidRPr="004311D2">
        <w:rPr>
          <w:rFonts w:ascii="Calibri" w:hAnsi="Calibri"/>
          <w:sz w:val="16"/>
          <w:szCs w:val="16"/>
        </w:rPr>
        <w:t>www.adlerconcepts.com</w:t>
      </w:r>
    </w:hyperlink>
    <w:r w:rsidRPr="004311D2">
      <w:rPr>
        <w:rFonts w:ascii="Calibri" w:hAnsi="Calibri"/>
        <w:sz w:val="16"/>
        <w:szCs w:val="16"/>
        <w:lang w:val="en-US"/>
      </w:rPr>
      <w:t xml:space="preserve"> </w:t>
    </w:r>
    <w:r w:rsidRPr="004311D2">
      <w:rPr>
        <w:rFonts w:ascii="Calibri" w:hAnsi="Calibri"/>
        <w:sz w:val="16"/>
        <w:szCs w:val="16"/>
      </w:rPr>
      <w:sym w:font="Symbol" w:char="F0B7"/>
    </w:r>
    <w:r w:rsidRPr="004311D2">
      <w:rPr>
        <w:rFonts w:ascii="Calibri" w:hAnsi="Calibri"/>
        <w:sz w:val="16"/>
        <w:szCs w:val="16"/>
        <w:lang w:val="en-US"/>
      </w:rPr>
      <w:t xml:space="preserve"> info@adlerconcepts.com</w:t>
    </w:r>
  </w:p>
  <w:p w14:paraId="78993975" w14:textId="129B77D7" w:rsidR="00BB3DE7" w:rsidRPr="004311D2" w:rsidRDefault="00BB3DE7" w:rsidP="007B1668">
    <w:pPr>
      <w:pStyle w:val="Footer"/>
      <w:tabs>
        <w:tab w:val="left" w:pos="2895"/>
        <w:tab w:val="center" w:pos="5400"/>
      </w:tabs>
      <w:spacing w:after="0"/>
      <w:jc w:val="center"/>
      <w:rPr>
        <w:sz w:val="16"/>
        <w:szCs w:val="16"/>
      </w:rPr>
    </w:pPr>
    <w:r w:rsidRPr="004311D2">
      <w:rPr>
        <w:rFonts w:ascii="Calibri" w:hAnsi="Calibri"/>
        <w:sz w:val="16"/>
        <w:szCs w:val="16"/>
      </w:rPr>
      <w:t>©201</w:t>
    </w:r>
    <w:r w:rsidR="00482695">
      <w:rPr>
        <w:rFonts w:ascii="Calibri" w:hAnsi="Calibri"/>
        <w:sz w:val="16"/>
        <w:szCs w:val="16"/>
        <w:lang w:val="en-US"/>
      </w:rPr>
      <w:t>7</w:t>
    </w:r>
    <w:r w:rsidRPr="004311D2">
      <w:rPr>
        <w:rFonts w:ascii="Calibri" w:hAnsi="Calibri"/>
        <w:sz w:val="16"/>
        <w:szCs w:val="16"/>
      </w:rPr>
      <w:t>. All Rights Reserved. The Adler Group,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BB16" w14:textId="77777777" w:rsidR="001B4BEA" w:rsidRDefault="001B4BEA">
      <w:r>
        <w:separator/>
      </w:r>
    </w:p>
  </w:footnote>
  <w:footnote w:type="continuationSeparator" w:id="0">
    <w:p w14:paraId="4F48F6A6" w14:textId="77777777" w:rsidR="001B4BEA" w:rsidRDefault="001B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7898" w14:textId="030200B8" w:rsidR="00BB3DE7" w:rsidRDefault="00987C4B" w:rsidP="00987C4B">
    <w:pPr>
      <w:pStyle w:val="Heading4"/>
      <w:spacing w:after="0"/>
      <w:rPr>
        <w:rFonts w:ascii="Aptos" w:hAnsi="Aptos" w:cs="Calibri"/>
        <w:color w:val="00007F"/>
        <w:sz w:val="32"/>
        <w:szCs w:val="32"/>
      </w:rPr>
    </w:pPr>
    <w:r w:rsidRPr="003036EB">
      <w:rPr>
        <w:rFonts w:ascii="Aptos" w:hAnsi="Aptos" w:cs="Calibri"/>
        <w:color w:val="00007F"/>
        <w:sz w:val="32"/>
        <w:szCs w:val="32"/>
      </w:rPr>
      <w:t xml:space="preserve">Title </w:t>
    </w:r>
    <w:r w:rsidR="00482695" w:rsidRPr="003036EB">
      <w:rPr>
        <w:rFonts w:ascii="Aptos" w:hAnsi="Aptos" w:cs="Calibri"/>
        <w:color w:val="00007F"/>
        <w:sz w:val="32"/>
        <w:szCs w:val="32"/>
      </w:rPr>
      <w:t>Sales</w:t>
    </w:r>
    <w:r w:rsidR="00AD6415" w:rsidRPr="003036EB">
      <w:rPr>
        <w:rFonts w:ascii="Aptos" w:hAnsi="Aptos" w:cs="Calibri"/>
        <w:color w:val="00007F"/>
        <w:sz w:val="32"/>
        <w:szCs w:val="32"/>
      </w:rPr>
      <w:t xml:space="preserve"> T</w:t>
    </w:r>
    <w:r w:rsidR="00BB3DE7" w:rsidRPr="003036EB">
      <w:rPr>
        <w:rFonts w:ascii="Aptos" w:hAnsi="Aptos" w:cs="Calibri"/>
        <w:color w:val="00007F"/>
        <w:sz w:val="32"/>
        <w:szCs w:val="32"/>
      </w:rPr>
      <w:t>alent Scorecar</w:t>
    </w:r>
    <w:r w:rsidR="003036EB">
      <w:rPr>
        <w:rFonts w:ascii="Aptos" w:hAnsi="Aptos" w:cs="Calibri"/>
        <w:color w:val="00007F"/>
        <w:sz w:val="32"/>
        <w:szCs w:val="32"/>
      </w:rPr>
      <w:t>d</w:t>
    </w:r>
  </w:p>
  <w:p w14:paraId="4C4E4B54" w14:textId="2FFFCC4C" w:rsidR="003036EB" w:rsidRPr="003036EB" w:rsidRDefault="003036EB" w:rsidP="003036EB">
    <w:pPr>
      <w:rPr>
        <w:sz w:val="18"/>
        <w:szCs w:val="18"/>
      </w:rPr>
    </w:pPr>
    <w:r w:rsidRPr="003036EB">
      <w:rPr>
        <w:sz w:val="18"/>
        <w:szCs w:val="18"/>
      </w:rPr>
      <w:t>V1 3-5-2025</w:t>
    </w:r>
  </w:p>
  <w:p w14:paraId="69470357" w14:textId="77777777" w:rsidR="007B1668" w:rsidRPr="007B1668" w:rsidRDefault="007B1668" w:rsidP="007B1668">
    <w:pPr>
      <w:pStyle w:val="Footer"/>
      <w:spacing w:after="0"/>
      <w:ind w:left="180"/>
      <w:rPr>
        <w:rFonts w:ascii="Calibri" w:hAnsi="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5049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112F6D"/>
    <w:multiLevelType w:val="hybridMultilevel"/>
    <w:tmpl w:val="29E24850"/>
    <w:lvl w:ilvl="0" w:tplc="E7E4C4C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D5973"/>
    <w:multiLevelType w:val="hybridMultilevel"/>
    <w:tmpl w:val="72603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404698">
    <w:abstractNumId w:val="1"/>
  </w:num>
  <w:num w:numId="2" w16cid:durableId="1894728720">
    <w:abstractNumId w:val="0"/>
  </w:num>
  <w:num w:numId="3" w16cid:durableId="1692296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5F"/>
    <w:rsid w:val="00003EAC"/>
    <w:rsid w:val="000166FE"/>
    <w:rsid w:val="00026349"/>
    <w:rsid w:val="000270AA"/>
    <w:rsid w:val="00027B64"/>
    <w:rsid w:val="00037EFD"/>
    <w:rsid w:val="000414A1"/>
    <w:rsid w:val="0005311B"/>
    <w:rsid w:val="0005379F"/>
    <w:rsid w:val="00055CE3"/>
    <w:rsid w:val="00064AF6"/>
    <w:rsid w:val="0006600E"/>
    <w:rsid w:val="00067A7E"/>
    <w:rsid w:val="0007159C"/>
    <w:rsid w:val="00074542"/>
    <w:rsid w:val="00074C2F"/>
    <w:rsid w:val="000810EC"/>
    <w:rsid w:val="00085510"/>
    <w:rsid w:val="00085BF9"/>
    <w:rsid w:val="00085FD9"/>
    <w:rsid w:val="000A4CA4"/>
    <w:rsid w:val="000B0536"/>
    <w:rsid w:val="000B0E23"/>
    <w:rsid w:val="000B1B7E"/>
    <w:rsid w:val="000B6C51"/>
    <w:rsid w:val="000C203C"/>
    <w:rsid w:val="000C37F7"/>
    <w:rsid w:val="000E35DF"/>
    <w:rsid w:val="000E412B"/>
    <w:rsid w:val="000E641F"/>
    <w:rsid w:val="000E6645"/>
    <w:rsid w:val="000F5B30"/>
    <w:rsid w:val="000F6BB3"/>
    <w:rsid w:val="0013786F"/>
    <w:rsid w:val="00146A2F"/>
    <w:rsid w:val="00151840"/>
    <w:rsid w:val="00161BE1"/>
    <w:rsid w:val="00163FFA"/>
    <w:rsid w:val="00186704"/>
    <w:rsid w:val="00196C2A"/>
    <w:rsid w:val="001A2A08"/>
    <w:rsid w:val="001A69F6"/>
    <w:rsid w:val="001B4BEA"/>
    <w:rsid w:val="001C4CA1"/>
    <w:rsid w:val="001C7254"/>
    <w:rsid w:val="001D36BA"/>
    <w:rsid w:val="001E0B1F"/>
    <w:rsid w:val="001E62A7"/>
    <w:rsid w:val="001F56E7"/>
    <w:rsid w:val="00205F94"/>
    <w:rsid w:val="002101F7"/>
    <w:rsid w:val="00217CDF"/>
    <w:rsid w:val="002306FB"/>
    <w:rsid w:val="00254E42"/>
    <w:rsid w:val="0025699C"/>
    <w:rsid w:val="00262B62"/>
    <w:rsid w:val="002649C8"/>
    <w:rsid w:val="00266895"/>
    <w:rsid w:val="00277093"/>
    <w:rsid w:val="00277D30"/>
    <w:rsid w:val="0029026D"/>
    <w:rsid w:val="002934C1"/>
    <w:rsid w:val="002A53F8"/>
    <w:rsid w:val="002A63B5"/>
    <w:rsid w:val="002B0760"/>
    <w:rsid w:val="002B73E1"/>
    <w:rsid w:val="002E6E18"/>
    <w:rsid w:val="003036EB"/>
    <w:rsid w:val="0031033F"/>
    <w:rsid w:val="00311623"/>
    <w:rsid w:val="00317A81"/>
    <w:rsid w:val="00317B2F"/>
    <w:rsid w:val="00320427"/>
    <w:rsid w:val="00321AB0"/>
    <w:rsid w:val="0033213A"/>
    <w:rsid w:val="00333A58"/>
    <w:rsid w:val="00334301"/>
    <w:rsid w:val="003736B6"/>
    <w:rsid w:val="003773A7"/>
    <w:rsid w:val="003822CF"/>
    <w:rsid w:val="0038677A"/>
    <w:rsid w:val="0039652E"/>
    <w:rsid w:val="003A3D49"/>
    <w:rsid w:val="003B1ECE"/>
    <w:rsid w:val="003C7CE4"/>
    <w:rsid w:val="003D5016"/>
    <w:rsid w:val="003D7828"/>
    <w:rsid w:val="003E4EE3"/>
    <w:rsid w:val="003F0756"/>
    <w:rsid w:val="003F46B7"/>
    <w:rsid w:val="003F4E90"/>
    <w:rsid w:val="004024E8"/>
    <w:rsid w:val="00404244"/>
    <w:rsid w:val="0040668A"/>
    <w:rsid w:val="00407049"/>
    <w:rsid w:val="004311D2"/>
    <w:rsid w:val="00431548"/>
    <w:rsid w:val="00446861"/>
    <w:rsid w:val="004469B9"/>
    <w:rsid w:val="004574B0"/>
    <w:rsid w:val="0046618A"/>
    <w:rsid w:val="00482695"/>
    <w:rsid w:val="00490E43"/>
    <w:rsid w:val="004B5060"/>
    <w:rsid w:val="004B6227"/>
    <w:rsid w:val="004C0A5A"/>
    <w:rsid w:val="004C200E"/>
    <w:rsid w:val="004D47A8"/>
    <w:rsid w:val="004D5680"/>
    <w:rsid w:val="004E133E"/>
    <w:rsid w:val="004E645A"/>
    <w:rsid w:val="004F7286"/>
    <w:rsid w:val="00505B07"/>
    <w:rsid w:val="00511D67"/>
    <w:rsid w:val="00513AEE"/>
    <w:rsid w:val="00515EB9"/>
    <w:rsid w:val="005211CD"/>
    <w:rsid w:val="00524221"/>
    <w:rsid w:val="0052433E"/>
    <w:rsid w:val="0053231A"/>
    <w:rsid w:val="00542891"/>
    <w:rsid w:val="00550713"/>
    <w:rsid w:val="00561051"/>
    <w:rsid w:val="005633DC"/>
    <w:rsid w:val="005638A9"/>
    <w:rsid w:val="0056658D"/>
    <w:rsid w:val="00567287"/>
    <w:rsid w:val="005725C7"/>
    <w:rsid w:val="005729F2"/>
    <w:rsid w:val="00575F7A"/>
    <w:rsid w:val="00581A24"/>
    <w:rsid w:val="00595267"/>
    <w:rsid w:val="005B6289"/>
    <w:rsid w:val="005C6C85"/>
    <w:rsid w:val="005D5D23"/>
    <w:rsid w:val="005E439C"/>
    <w:rsid w:val="005E43DC"/>
    <w:rsid w:val="005F2357"/>
    <w:rsid w:val="005F7B2A"/>
    <w:rsid w:val="00604DAB"/>
    <w:rsid w:val="00622906"/>
    <w:rsid w:val="00623D09"/>
    <w:rsid w:val="006302B1"/>
    <w:rsid w:val="00637EE2"/>
    <w:rsid w:val="006467B0"/>
    <w:rsid w:val="00654D0B"/>
    <w:rsid w:val="00657289"/>
    <w:rsid w:val="006616C3"/>
    <w:rsid w:val="006656D9"/>
    <w:rsid w:val="00666ED9"/>
    <w:rsid w:val="0067716D"/>
    <w:rsid w:val="00684BCA"/>
    <w:rsid w:val="00686C9C"/>
    <w:rsid w:val="00696818"/>
    <w:rsid w:val="006B49BD"/>
    <w:rsid w:val="006B6EEE"/>
    <w:rsid w:val="006D41A2"/>
    <w:rsid w:val="006D7DB2"/>
    <w:rsid w:val="006E3292"/>
    <w:rsid w:val="006F1351"/>
    <w:rsid w:val="006F50DF"/>
    <w:rsid w:val="00714314"/>
    <w:rsid w:val="00725D99"/>
    <w:rsid w:val="0072612E"/>
    <w:rsid w:val="00727417"/>
    <w:rsid w:val="007332AA"/>
    <w:rsid w:val="00740774"/>
    <w:rsid w:val="00745AFF"/>
    <w:rsid w:val="00746CB1"/>
    <w:rsid w:val="00747D8A"/>
    <w:rsid w:val="00750964"/>
    <w:rsid w:val="0077608E"/>
    <w:rsid w:val="00792354"/>
    <w:rsid w:val="00793746"/>
    <w:rsid w:val="007A11B7"/>
    <w:rsid w:val="007A1A7E"/>
    <w:rsid w:val="007A2EEE"/>
    <w:rsid w:val="007A4FE6"/>
    <w:rsid w:val="007B1668"/>
    <w:rsid w:val="007B16B5"/>
    <w:rsid w:val="007C6014"/>
    <w:rsid w:val="007C764F"/>
    <w:rsid w:val="007D3B33"/>
    <w:rsid w:val="007D54B4"/>
    <w:rsid w:val="007E77B3"/>
    <w:rsid w:val="007E7A4C"/>
    <w:rsid w:val="007F3A70"/>
    <w:rsid w:val="007F73DD"/>
    <w:rsid w:val="007F7543"/>
    <w:rsid w:val="008042BC"/>
    <w:rsid w:val="00804CAF"/>
    <w:rsid w:val="00845DDD"/>
    <w:rsid w:val="00851830"/>
    <w:rsid w:val="00852D61"/>
    <w:rsid w:val="00855913"/>
    <w:rsid w:val="0086178E"/>
    <w:rsid w:val="00881627"/>
    <w:rsid w:val="00895D39"/>
    <w:rsid w:val="008A6A48"/>
    <w:rsid w:val="008A76D7"/>
    <w:rsid w:val="008D5A15"/>
    <w:rsid w:val="008E3A96"/>
    <w:rsid w:val="008E6305"/>
    <w:rsid w:val="008E7E5F"/>
    <w:rsid w:val="0090075D"/>
    <w:rsid w:val="009024AC"/>
    <w:rsid w:val="009031A2"/>
    <w:rsid w:val="0091002E"/>
    <w:rsid w:val="00913CDB"/>
    <w:rsid w:val="00921356"/>
    <w:rsid w:val="00930873"/>
    <w:rsid w:val="009574AD"/>
    <w:rsid w:val="00960AC8"/>
    <w:rsid w:val="00973486"/>
    <w:rsid w:val="0097418C"/>
    <w:rsid w:val="00983404"/>
    <w:rsid w:val="00987C4B"/>
    <w:rsid w:val="00995560"/>
    <w:rsid w:val="009A5EE7"/>
    <w:rsid w:val="009B58D1"/>
    <w:rsid w:val="009D22F4"/>
    <w:rsid w:val="009D5F0C"/>
    <w:rsid w:val="009E5C2C"/>
    <w:rsid w:val="009E7124"/>
    <w:rsid w:val="009E798F"/>
    <w:rsid w:val="00A0610E"/>
    <w:rsid w:val="00A11063"/>
    <w:rsid w:val="00A22F0A"/>
    <w:rsid w:val="00A2690E"/>
    <w:rsid w:val="00A34500"/>
    <w:rsid w:val="00A34C10"/>
    <w:rsid w:val="00A41D69"/>
    <w:rsid w:val="00A6495F"/>
    <w:rsid w:val="00A92AA4"/>
    <w:rsid w:val="00AA01C0"/>
    <w:rsid w:val="00AC3863"/>
    <w:rsid w:val="00AD6415"/>
    <w:rsid w:val="00AD69EF"/>
    <w:rsid w:val="00AE1E61"/>
    <w:rsid w:val="00AE6387"/>
    <w:rsid w:val="00B034BA"/>
    <w:rsid w:val="00B10D14"/>
    <w:rsid w:val="00B360F7"/>
    <w:rsid w:val="00B3749C"/>
    <w:rsid w:val="00B472B8"/>
    <w:rsid w:val="00B506F7"/>
    <w:rsid w:val="00B679EE"/>
    <w:rsid w:val="00B82838"/>
    <w:rsid w:val="00B90104"/>
    <w:rsid w:val="00BB044A"/>
    <w:rsid w:val="00BB272C"/>
    <w:rsid w:val="00BB3DE7"/>
    <w:rsid w:val="00BC02D0"/>
    <w:rsid w:val="00BC6D3E"/>
    <w:rsid w:val="00BD05A2"/>
    <w:rsid w:val="00BD36BC"/>
    <w:rsid w:val="00BD7B49"/>
    <w:rsid w:val="00BF344A"/>
    <w:rsid w:val="00BF783B"/>
    <w:rsid w:val="00C05280"/>
    <w:rsid w:val="00C11A26"/>
    <w:rsid w:val="00C1290A"/>
    <w:rsid w:val="00C12953"/>
    <w:rsid w:val="00C2581C"/>
    <w:rsid w:val="00C31A85"/>
    <w:rsid w:val="00C432F6"/>
    <w:rsid w:val="00C52DD8"/>
    <w:rsid w:val="00C53879"/>
    <w:rsid w:val="00C55654"/>
    <w:rsid w:val="00C719BA"/>
    <w:rsid w:val="00C767D0"/>
    <w:rsid w:val="00C9107B"/>
    <w:rsid w:val="00C957B7"/>
    <w:rsid w:val="00CC0A4B"/>
    <w:rsid w:val="00CC0CA7"/>
    <w:rsid w:val="00CC0E00"/>
    <w:rsid w:val="00CC4FD9"/>
    <w:rsid w:val="00CD2230"/>
    <w:rsid w:val="00CD756B"/>
    <w:rsid w:val="00CE60EA"/>
    <w:rsid w:val="00CE6CE0"/>
    <w:rsid w:val="00CF4DA5"/>
    <w:rsid w:val="00D07B7A"/>
    <w:rsid w:val="00D2261C"/>
    <w:rsid w:val="00D22DAC"/>
    <w:rsid w:val="00D3275D"/>
    <w:rsid w:val="00D34BF3"/>
    <w:rsid w:val="00D35460"/>
    <w:rsid w:val="00D423C5"/>
    <w:rsid w:val="00D54E62"/>
    <w:rsid w:val="00D60C6F"/>
    <w:rsid w:val="00D6214B"/>
    <w:rsid w:val="00D86CF5"/>
    <w:rsid w:val="00D910D3"/>
    <w:rsid w:val="00D9276D"/>
    <w:rsid w:val="00DA4B7B"/>
    <w:rsid w:val="00DA5E3D"/>
    <w:rsid w:val="00DB0A4B"/>
    <w:rsid w:val="00DB2346"/>
    <w:rsid w:val="00DB69E9"/>
    <w:rsid w:val="00DD1AAB"/>
    <w:rsid w:val="00DD3DD1"/>
    <w:rsid w:val="00DF7898"/>
    <w:rsid w:val="00E06554"/>
    <w:rsid w:val="00E17807"/>
    <w:rsid w:val="00E261B4"/>
    <w:rsid w:val="00E477B3"/>
    <w:rsid w:val="00E572B4"/>
    <w:rsid w:val="00E60CC3"/>
    <w:rsid w:val="00E61343"/>
    <w:rsid w:val="00E61B7F"/>
    <w:rsid w:val="00E64AA6"/>
    <w:rsid w:val="00E64ED2"/>
    <w:rsid w:val="00E672B3"/>
    <w:rsid w:val="00E727AE"/>
    <w:rsid w:val="00E837F6"/>
    <w:rsid w:val="00E853FD"/>
    <w:rsid w:val="00E85EAE"/>
    <w:rsid w:val="00EA1669"/>
    <w:rsid w:val="00EC7942"/>
    <w:rsid w:val="00ED3A67"/>
    <w:rsid w:val="00ED42CE"/>
    <w:rsid w:val="00EE33F9"/>
    <w:rsid w:val="00EE4DCE"/>
    <w:rsid w:val="00F11A6A"/>
    <w:rsid w:val="00F14B9B"/>
    <w:rsid w:val="00F20837"/>
    <w:rsid w:val="00F229D5"/>
    <w:rsid w:val="00F22F3C"/>
    <w:rsid w:val="00F33D90"/>
    <w:rsid w:val="00F36B2D"/>
    <w:rsid w:val="00F42F3D"/>
    <w:rsid w:val="00F871BB"/>
    <w:rsid w:val="00F94C34"/>
    <w:rsid w:val="00FA2B9D"/>
    <w:rsid w:val="00FB240B"/>
    <w:rsid w:val="00FB3C14"/>
    <w:rsid w:val="00FB7041"/>
    <w:rsid w:val="00FC28A6"/>
    <w:rsid w:val="00FD347E"/>
    <w:rsid w:val="00FF419D"/>
    <w:rsid w:val="00FF4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BCFC0"/>
  <w15:docId w15:val="{B095F959-F108-4E59-9A11-8EDF3DC4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3"/>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6EB"/>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autoRedefine/>
    <w:qFormat/>
    <w:rsid w:val="00EC7942"/>
    <w:pPr>
      <w:keepNext/>
      <w:framePr w:hSpace="187" w:wrap="around" w:vAnchor="page" w:hAnchor="margin" w:xAlign="center" w:y="2564"/>
      <w:suppressOverlap/>
      <w:jc w:val="center"/>
      <w:outlineLvl w:val="0"/>
    </w:pPr>
    <w:rPr>
      <w:rFonts w:ascii="Calibri" w:hAnsi="Calibri"/>
      <w:b/>
      <w:bCs/>
      <w:sz w:val="20"/>
      <w:szCs w:val="20"/>
      <w:u w:val="single"/>
    </w:rPr>
  </w:style>
  <w:style w:type="paragraph" w:styleId="Heading2">
    <w:name w:val="heading 2"/>
    <w:basedOn w:val="Normal"/>
    <w:next w:val="Normal"/>
    <w:qFormat/>
    <w:pPr>
      <w:keepNext/>
      <w:jc w:val="center"/>
      <w:outlineLvl w:val="1"/>
    </w:pPr>
    <w:rPr>
      <w:rFonts w:ascii="Tahoma" w:hAnsi="Tahoma" w:cs="Tahoma"/>
      <w:b/>
      <w:bCs/>
    </w:rPr>
  </w:style>
  <w:style w:type="paragraph" w:styleId="Heading3">
    <w:name w:val="heading 3"/>
    <w:basedOn w:val="Normal"/>
    <w:next w:val="Normal"/>
    <w:qFormat/>
    <w:pPr>
      <w:keepNext/>
      <w:outlineLvl w:val="2"/>
    </w:pPr>
    <w:rPr>
      <w:rFonts w:ascii="Tahoma" w:hAnsi="Tahoma" w:cs="Tahoma"/>
      <w:b/>
      <w:bCs/>
      <w:sz w:val="20"/>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rPr>
  </w:style>
  <w:style w:type="character" w:default="1" w:styleId="DefaultParagraphFont">
    <w:name w:val="Default Paragraph Font"/>
    <w:uiPriority w:val="1"/>
    <w:semiHidden/>
    <w:unhideWhenUsed/>
    <w:rsid w:val="003036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36EB"/>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table" w:styleId="TableWeb3">
    <w:name w:val="Table Web 3"/>
    <w:basedOn w:val="TableNormal"/>
    <w:rsid w:val="00960A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8">
    <w:name w:val="Table List 8"/>
    <w:basedOn w:val="TableNormal"/>
    <w:rsid w:val="00960A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rsid w:val="00960A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BalloonText">
    <w:name w:val="Balloon Text"/>
    <w:basedOn w:val="Normal"/>
    <w:semiHidden/>
    <w:rsid w:val="006B6EEE"/>
    <w:rPr>
      <w:rFonts w:ascii="Tahoma" w:hAnsi="Tahoma" w:cs="Tahoma"/>
      <w:sz w:val="16"/>
      <w:szCs w:val="16"/>
    </w:rPr>
  </w:style>
  <w:style w:type="paragraph" w:customStyle="1" w:styleId="PullInBar10">
    <w:name w:val="Pull In Bar 10"/>
    <w:basedOn w:val="Normal"/>
    <w:rsid w:val="00FB7041"/>
    <w:pPr>
      <w:pBdr>
        <w:left w:val="single" w:sz="48" w:space="4" w:color="000080"/>
      </w:pBdr>
      <w:ind w:left="1008" w:right="1440"/>
      <w:jc w:val="both"/>
    </w:pPr>
    <w:rPr>
      <w:sz w:val="20"/>
      <w:szCs w:val="20"/>
    </w:rPr>
  </w:style>
  <w:style w:type="paragraph" w:customStyle="1" w:styleId="Indent">
    <w:name w:val="Indent"/>
    <w:basedOn w:val="Normal"/>
    <w:rsid w:val="00FA2B9D"/>
    <w:pPr>
      <w:ind w:left="720" w:right="720"/>
    </w:pPr>
    <w:rPr>
      <w:sz w:val="20"/>
    </w:rPr>
  </w:style>
  <w:style w:type="character" w:customStyle="1" w:styleId="FooterChar">
    <w:name w:val="Footer Char"/>
    <w:link w:val="Footer"/>
    <w:rsid w:val="00575F7A"/>
    <w:rPr>
      <w:sz w:val="24"/>
      <w:szCs w:val="24"/>
    </w:rPr>
  </w:style>
  <w:style w:type="character" w:customStyle="1" w:styleId="Heading1Char">
    <w:name w:val="Heading 1 Char"/>
    <w:basedOn w:val="DefaultParagraphFont"/>
    <w:link w:val="Heading1"/>
    <w:rsid w:val="00FD347E"/>
    <w:rPr>
      <w:rFonts w:ascii="Calibri" w:eastAsiaTheme="minorEastAsia" w:hAnsi="Calibri" w:cstheme="minorBidi"/>
      <w:b/>
      <w:bCs/>
      <w:u w:val="single"/>
    </w:rPr>
  </w:style>
  <w:style w:type="table" w:styleId="MediumShading1-Accent1">
    <w:name w:val="Medium Shading 1 Accent 1"/>
    <w:basedOn w:val="TableNormal"/>
    <w:uiPriority w:val="63"/>
    <w:rsid w:val="00FD347E"/>
    <w:rPr>
      <w:rFonts w:asciiTheme="minorHAnsi" w:eastAsiaTheme="minorEastAsia" w:hAnsiTheme="minorHAnsi" w:cstheme="minorBidi"/>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Indent2">
    <w:name w:val="Body Text Indent 2"/>
    <w:basedOn w:val="Normal"/>
    <w:link w:val="BodyTextIndent2Char"/>
    <w:semiHidden/>
    <w:unhideWhenUsed/>
    <w:rsid w:val="000F6BB3"/>
    <w:pPr>
      <w:spacing w:after="0" w:line="240" w:lineRule="auto"/>
      <w:ind w:left="-18"/>
    </w:pPr>
    <w:rPr>
      <w:rFonts w:ascii="Garamond" w:eastAsia="Times New Roman" w:hAnsi="Garamond" w:cs="Times New Roman"/>
      <w:sz w:val="20"/>
      <w:szCs w:val="18"/>
    </w:rPr>
  </w:style>
  <w:style w:type="character" w:customStyle="1" w:styleId="BodyTextIndent2Char">
    <w:name w:val="Body Text Indent 2 Char"/>
    <w:basedOn w:val="DefaultParagraphFont"/>
    <w:link w:val="BodyTextIndent2"/>
    <w:semiHidden/>
    <w:rsid w:val="000F6BB3"/>
    <w:rPr>
      <w:rFonts w:ascii="Garamond" w:hAnsi="Garamond"/>
      <w:szCs w:val="18"/>
    </w:rPr>
  </w:style>
  <w:style w:type="table" w:styleId="TableGrid">
    <w:name w:val="Table Grid"/>
    <w:basedOn w:val="TableNormal"/>
    <w:rsid w:val="004C0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73E1"/>
    <w:rPr>
      <w:b/>
      <w:bCs/>
    </w:rPr>
  </w:style>
  <w:style w:type="paragraph" w:styleId="ListParagraph">
    <w:name w:val="List Paragraph"/>
    <w:basedOn w:val="Normal"/>
    <w:uiPriority w:val="72"/>
    <w:rsid w:val="009D22F4"/>
    <w:pPr>
      <w:ind w:left="720"/>
      <w:contextualSpacing/>
    </w:pPr>
  </w:style>
  <w:style w:type="paragraph" w:styleId="NoSpacing">
    <w:name w:val="No Spacing"/>
    <w:uiPriority w:val="1"/>
    <w:qFormat/>
    <w:rsid w:val="005D5D23"/>
    <w:rPr>
      <w:rFonts w:asciiTheme="minorHAnsi" w:eastAsiaTheme="minorHAnsi" w:hAnsiTheme="minorHAnsi" w:cstheme="minorBidi"/>
      <w:kern w:val="2"/>
      <w:sz w:val="22"/>
      <w:szCs w:val="22"/>
      <w14:ligatures w14:val="standardContextual"/>
    </w:rPr>
  </w:style>
  <w:style w:type="paragraph" w:styleId="Revision">
    <w:name w:val="Revision"/>
    <w:hidden/>
    <w:uiPriority w:val="71"/>
    <w:semiHidden/>
    <w:rsid w:val="005D5D23"/>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6390">
      <w:bodyDiv w:val="1"/>
      <w:marLeft w:val="0"/>
      <w:marRight w:val="0"/>
      <w:marTop w:val="0"/>
      <w:marBottom w:val="0"/>
      <w:divBdr>
        <w:top w:val="none" w:sz="0" w:space="0" w:color="auto"/>
        <w:left w:val="none" w:sz="0" w:space="0" w:color="auto"/>
        <w:bottom w:val="none" w:sz="0" w:space="0" w:color="auto"/>
        <w:right w:val="none" w:sz="0" w:space="0" w:color="auto"/>
      </w:divBdr>
    </w:div>
    <w:div w:id="203451090">
      <w:bodyDiv w:val="1"/>
      <w:marLeft w:val="0"/>
      <w:marRight w:val="0"/>
      <w:marTop w:val="0"/>
      <w:marBottom w:val="0"/>
      <w:divBdr>
        <w:top w:val="none" w:sz="0" w:space="0" w:color="auto"/>
        <w:left w:val="none" w:sz="0" w:space="0" w:color="auto"/>
        <w:bottom w:val="none" w:sz="0" w:space="0" w:color="auto"/>
        <w:right w:val="none" w:sz="0" w:space="0" w:color="auto"/>
      </w:divBdr>
    </w:div>
    <w:div w:id="343941587">
      <w:bodyDiv w:val="1"/>
      <w:marLeft w:val="0"/>
      <w:marRight w:val="0"/>
      <w:marTop w:val="0"/>
      <w:marBottom w:val="0"/>
      <w:divBdr>
        <w:top w:val="none" w:sz="0" w:space="0" w:color="auto"/>
        <w:left w:val="none" w:sz="0" w:space="0" w:color="auto"/>
        <w:bottom w:val="none" w:sz="0" w:space="0" w:color="auto"/>
        <w:right w:val="none" w:sz="0" w:space="0" w:color="auto"/>
      </w:divBdr>
    </w:div>
    <w:div w:id="380062025">
      <w:bodyDiv w:val="1"/>
      <w:marLeft w:val="0"/>
      <w:marRight w:val="0"/>
      <w:marTop w:val="0"/>
      <w:marBottom w:val="0"/>
      <w:divBdr>
        <w:top w:val="none" w:sz="0" w:space="0" w:color="auto"/>
        <w:left w:val="none" w:sz="0" w:space="0" w:color="auto"/>
        <w:bottom w:val="none" w:sz="0" w:space="0" w:color="auto"/>
        <w:right w:val="none" w:sz="0" w:space="0" w:color="auto"/>
      </w:divBdr>
    </w:div>
    <w:div w:id="390664650">
      <w:bodyDiv w:val="1"/>
      <w:marLeft w:val="0"/>
      <w:marRight w:val="0"/>
      <w:marTop w:val="0"/>
      <w:marBottom w:val="0"/>
      <w:divBdr>
        <w:top w:val="none" w:sz="0" w:space="0" w:color="auto"/>
        <w:left w:val="none" w:sz="0" w:space="0" w:color="auto"/>
        <w:bottom w:val="none" w:sz="0" w:space="0" w:color="auto"/>
        <w:right w:val="none" w:sz="0" w:space="0" w:color="auto"/>
      </w:divBdr>
    </w:div>
    <w:div w:id="490608821">
      <w:bodyDiv w:val="1"/>
      <w:marLeft w:val="0"/>
      <w:marRight w:val="0"/>
      <w:marTop w:val="0"/>
      <w:marBottom w:val="0"/>
      <w:divBdr>
        <w:top w:val="none" w:sz="0" w:space="0" w:color="auto"/>
        <w:left w:val="none" w:sz="0" w:space="0" w:color="auto"/>
        <w:bottom w:val="none" w:sz="0" w:space="0" w:color="auto"/>
        <w:right w:val="none" w:sz="0" w:space="0" w:color="auto"/>
      </w:divBdr>
    </w:div>
    <w:div w:id="512764370">
      <w:bodyDiv w:val="1"/>
      <w:marLeft w:val="0"/>
      <w:marRight w:val="0"/>
      <w:marTop w:val="0"/>
      <w:marBottom w:val="0"/>
      <w:divBdr>
        <w:top w:val="none" w:sz="0" w:space="0" w:color="auto"/>
        <w:left w:val="none" w:sz="0" w:space="0" w:color="auto"/>
        <w:bottom w:val="none" w:sz="0" w:space="0" w:color="auto"/>
        <w:right w:val="none" w:sz="0" w:space="0" w:color="auto"/>
      </w:divBdr>
    </w:div>
    <w:div w:id="584800821">
      <w:bodyDiv w:val="1"/>
      <w:marLeft w:val="0"/>
      <w:marRight w:val="0"/>
      <w:marTop w:val="0"/>
      <w:marBottom w:val="0"/>
      <w:divBdr>
        <w:top w:val="none" w:sz="0" w:space="0" w:color="auto"/>
        <w:left w:val="none" w:sz="0" w:space="0" w:color="auto"/>
        <w:bottom w:val="none" w:sz="0" w:space="0" w:color="auto"/>
        <w:right w:val="none" w:sz="0" w:space="0" w:color="auto"/>
      </w:divBdr>
    </w:div>
    <w:div w:id="614406423">
      <w:bodyDiv w:val="1"/>
      <w:marLeft w:val="0"/>
      <w:marRight w:val="0"/>
      <w:marTop w:val="0"/>
      <w:marBottom w:val="0"/>
      <w:divBdr>
        <w:top w:val="none" w:sz="0" w:space="0" w:color="auto"/>
        <w:left w:val="none" w:sz="0" w:space="0" w:color="auto"/>
        <w:bottom w:val="none" w:sz="0" w:space="0" w:color="auto"/>
        <w:right w:val="none" w:sz="0" w:space="0" w:color="auto"/>
      </w:divBdr>
    </w:div>
    <w:div w:id="688992806">
      <w:bodyDiv w:val="1"/>
      <w:marLeft w:val="0"/>
      <w:marRight w:val="0"/>
      <w:marTop w:val="0"/>
      <w:marBottom w:val="0"/>
      <w:divBdr>
        <w:top w:val="none" w:sz="0" w:space="0" w:color="auto"/>
        <w:left w:val="none" w:sz="0" w:space="0" w:color="auto"/>
        <w:bottom w:val="none" w:sz="0" w:space="0" w:color="auto"/>
        <w:right w:val="none" w:sz="0" w:space="0" w:color="auto"/>
      </w:divBdr>
    </w:div>
    <w:div w:id="751515135">
      <w:bodyDiv w:val="1"/>
      <w:marLeft w:val="0"/>
      <w:marRight w:val="0"/>
      <w:marTop w:val="0"/>
      <w:marBottom w:val="0"/>
      <w:divBdr>
        <w:top w:val="none" w:sz="0" w:space="0" w:color="auto"/>
        <w:left w:val="none" w:sz="0" w:space="0" w:color="auto"/>
        <w:bottom w:val="none" w:sz="0" w:space="0" w:color="auto"/>
        <w:right w:val="none" w:sz="0" w:space="0" w:color="auto"/>
      </w:divBdr>
    </w:div>
    <w:div w:id="883827988">
      <w:bodyDiv w:val="1"/>
      <w:marLeft w:val="0"/>
      <w:marRight w:val="0"/>
      <w:marTop w:val="0"/>
      <w:marBottom w:val="0"/>
      <w:divBdr>
        <w:top w:val="none" w:sz="0" w:space="0" w:color="auto"/>
        <w:left w:val="none" w:sz="0" w:space="0" w:color="auto"/>
        <w:bottom w:val="none" w:sz="0" w:space="0" w:color="auto"/>
        <w:right w:val="none" w:sz="0" w:space="0" w:color="auto"/>
      </w:divBdr>
    </w:div>
    <w:div w:id="1053433078">
      <w:bodyDiv w:val="1"/>
      <w:marLeft w:val="0"/>
      <w:marRight w:val="0"/>
      <w:marTop w:val="0"/>
      <w:marBottom w:val="0"/>
      <w:divBdr>
        <w:top w:val="none" w:sz="0" w:space="0" w:color="auto"/>
        <w:left w:val="none" w:sz="0" w:space="0" w:color="auto"/>
        <w:bottom w:val="none" w:sz="0" w:space="0" w:color="auto"/>
        <w:right w:val="none" w:sz="0" w:space="0" w:color="auto"/>
      </w:divBdr>
    </w:div>
    <w:div w:id="1107503744">
      <w:bodyDiv w:val="1"/>
      <w:marLeft w:val="0"/>
      <w:marRight w:val="0"/>
      <w:marTop w:val="0"/>
      <w:marBottom w:val="0"/>
      <w:divBdr>
        <w:top w:val="none" w:sz="0" w:space="0" w:color="auto"/>
        <w:left w:val="none" w:sz="0" w:space="0" w:color="auto"/>
        <w:bottom w:val="none" w:sz="0" w:space="0" w:color="auto"/>
        <w:right w:val="none" w:sz="0" w:space="0" w:color="auto"/>
      </w:divBdr>
    </w:div>
    <w:div w:id="1262297984">
      <w:bodyDiv w:val="1"/>
      <w:marLeft w:val="0"/>
      <w:marRight w:val="0"/>
      <w:marTop w:val="0"/>
      <w:marBottom w:val="0"/>
      <w:divBdr>
        <w:top w:val="none" w:sz="0" w:space="0" w:color="auto"/>
        <w:left w:val="none" w:sz="0" w:space="0" w:color="auto"/>
        <w:bottom w:val="none" w:sz="0" w:space="0" w:color="auto"/>
        <w:right w:val="none" w:sz="0" w:space="0" w:color="auto"/>
      </w:divBdr>
    </w:div>
    <w:div w:id="1313754551">
      <w:bodyDiv w:val="1"/>
      <w:marLeft w:val="0"/>
      <w:marRight w:val="0"/>
      <w:marTop w:val="0"/>
      <w:marBottom w:val="0"/>
      <w:divBdr>
        <w:top w:val="none" w:sz="0" w:space="0" w:color="auto"/>
        <w:left w:val="none" w:sz="0" w:space="0" w:color="auto"/>
        <w:bottom w:val="none" w:sz="0" w:space="0" w:color="auto"/>
        <w:right w:val="none" w:sz="0" w:space="0" w:color="auto"/>
      </w:divBdr>
    </w:div>
    <w:div w:id="1319307461">
      <w:bodyDiv w:val="1"/>
      <w:marLeft w:val="0"/>
      <w:marRight w:val="0"/>
      <w:marTop w:val="0"/>
      <w:marBottom w:val="0"/>
      <w:divBdr>
        <w:top w:val="none" w:sz="0" w:space="0" w:color="auto"/>
        <w:left w:val="none" w:sz="0" w:space="0" w:color="auto"/>
        <w:bottom w:val="none" w:sz="0" w:space="0" w:color="auto"/>
        <w:right w:val="none" w:sz="0" w:space="0" w:color="auto"/>
      </w:divBdr>
    </w:div>
    <w:div w:id="1365717550">
      <w:bodyDiv w:val="1"/>
      <w:marLeft w:val="0"/>
      <w:marRight w:val="0"/>
      <w:marTop w:val="0"/>
      <w:marBottom w:val="0"/>
      <w:divBdr>
        <w:top w:val="none" w:sz="0" w:space="0" w:color="auto"/>
        <w:left w:val="none" w:sz="0" w:space="0" w:color="auto"/>
        <w:bottom w:val="none" w:sz="0" w:space="0" w:color="auto"/>
        <w:right w:val="none" w:sz="0" w:space="0" w:color="auto"/>
      </w:divBdr>
    </w:div>
    <w:div w:id="1429081171">
      <w:bodyDiv w:val="1"/>
      <w:marLeft w:val="0"/>
      <w:marRight w:val="0"/>
      <w:marTop w:val="0"/>
      <w:marBottom w:val="0"/>
      <w:divBdr>
        <w:top w:val="none" w:sz="0" w:space="0" w:color="auto"/>
        <w:left w:val="none" w:sz="0" w:space="0" w:color="auto"/>
        <w:bottom w:val="none" w:sz="0" w:space="0" w:color="auto"/>
        <w:right w:val="none" w:sz="0" w:space="0" w:color="auto"/>
      </w:divBdr>
    </w:div>
    <w:div w:id="1531802773">
      <w:bodyDiv w:val="1"/>
      <w:marLeft w:val="0"/>
      <w:marRight w:val="0"/>
      <w:marTop w:val="0"/>
      <w:marBottom w:val="0"/>
      <w:divBdr>
        <w:top w:val="none" w:sz="0" w:space="0" w:color="auto"/>
        <w:left w:val="none" w:sz="0" w:space="0" w:color="auto"/>
        <w:bottom w:val="none" w:sz="0" w:space="0" w:color="auto"/>
        <w:right w:val="none" w:sz="0" w:space="0" w:color="auto"/>
      </w:divBdr>
    </w:div>
    <w:div w:id="1793937433">
      <w:bodyDiv w:val="1"/>
      <w:marLeft w:val="0"/>
      <w:marRight w:val="0"/>
      <w:marTop w:val="0"/>
      <w:marBottom w:val="0"/>
      <w:divBdr>
        <w:top w:val="none" w:sz="0" w:space="0" w:color="auto"/>
        <w:left w:val="none" w:sz="0" w:space="0" w:color="auto"/>
        <w:bottom w:val="none" w:sz="0" w:space="0" w:color="auto"/>
        <w:right w:val="none" w:sz="0" w:space="0" w:color="auto"/>
      </w:divBdr>
    </w:div>
    <w:div w:id="1820153719">
      <w:bodyDiv w:val="1"/>
      <w:marLeft w:val="0"/>
      <w:marRight w:val="0"/>
      <w:marTop w:val="0"/>
      <w:marBottom w:val="0"/>
      <w:divBdr>
        <w:top w:val="none" w:sz="0" w:space="0" w:color="auto"/>
        <w:left w:val="none" w:sz="0" w:space="0" w:color="auto"/>
        <w:bottom w:val="none" w:sz="0" w:space="0" w:color="auto"/>
        <w:right w:val="none" w:sz="0" w:space="0" w:color="auto"/>
      </w:divBdr>
    </w:div>
    <w:div w:id="2033677317">
      <w:bodyDiv w:val="1"/>
      <w:marLeft w:val="0"/>
      <w:marRight w:val="0"/>
      <w:marTop w:val="0"/>
      <w:marBottom w:val="0"/>
      <w:divBdr>
        <w:top w:val="none" w:sz="0" w:space="0" w:color="auto"/>
        <w:left w:val="none" w:sz="0" w:space="0" w:color="auto"/>
        <w:bottom w:val="none" w:sz="0" w:space="0" w:color="auto"/>
        <w:right w:val="none" w:sz="0" w:space="0" w:color="auto"/>
      </w:divBdr>
    </w:div>
    <w:div w:id="2131973158">
      <w:bodyDiv w:val="1"/>
      <w:marLeft w:val="0"/>
      <w:marRight w:val="0"/>
      <w:marTop w:val="0"/>
      <w:marBottom w:val="0"/>
      <w:divBdr>
        <w:top w:val="none" w:sz="0" w:space="0" w:color="auto"/>
        <w:left w:val="none" w:sz="0" w:space="0" w:color="auto"/>
        <w:bottom w:val="none" w:sz="0" w:space="0" w:color="auto"/>
        <w:right w:val="none" w:sz="0" w:space="0" w:color="auto"/>
      </w:divBdr>
    </w:div>
    <w:div w:id="2138571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dlerconcep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976</Words>
  <Characters>6131</Characters>
  <Application>Microsoft Office Word</Application>
  <DocSecurity>0</DocSecurity>
  <Lines>408</Lines>
  <Paragraphs>98</Paragraphs>
  <ScaleCrop>false</ScaleCrop>
  <HeadingPairs>
    <vt:vector size="2" baseType="variant">
      <vt:variant>
        <vt:lpstr>Title</vt:lpstr>
      </vt:variant>
      <vt:variant>
        <vt:i4>1</vt:i4>
      </vt:variant>
    </vt:vector>
  </HeadingPairs>
  <TitlesOfParts>
    <vt:vector size="1" baseType="lpstr">
      <vt:lpstr>Factor</vt:lpstr>
    </vt:vector>
  </TitlesOfParts>
  <Company>POWER Hiring</Company>
  <LinksUpToDate>false</LinksUpToDate>
  <CharactersWithSpaces>7009</CharactersWithSpaces>
  <SharedDoc>false</SharedDoc>
  <HLinks>
    <vt:vector size="6" baseType="variant">
      <vt:variant>
        <vt:i4>5570572</vt:i4>
      </vt:variant>
      <vt:variant>
        <vt:i4>0</vt:i4>
      </vt:variant>
      <vt:variant>
        <vt:i4>0</vt:i4>
      </vt:variant>
      <vt:variant>
        <vt:i4>5</vt:i4>
      </vt:variant>
      <vt:variant>
        <vt:lpwstr>http://www.adlerconcepts.com/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dc:title>
  <dc:creator>Lou Adler</dc:creator>
  <cp:lastModifiedBy>Bryan Johanson</cp:lastModifiedBy>
  <cp:revision>4</cp:revision>
  <cp:lastPrinted>2017-04-12T15:39:00Z</cp:lastPrinted>
  <dcterms:created xsi:type="dcterms:W3CDTF">2025-02-28T22:54:00Z</dcterms:created>
  <dcterms:modified xsi:type="dcterms:W3CDTF">2025-03-05T23:00:00Z</dcterms:modified>
</cp:coreProperties>
</file>