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2894" w14:textId="77777777" w:rsidR="008623DA" w:rsidRPr="007E0083" w:rsidRDefault="008623DA" w:rsidP="008623DA">
      <w:pPr>
        <w:rPr>
          <w:rFonts w:ascii="Aptos" w:hAnsi="Aptos" w:cstheme="minorHAnsi"/>
          <w:b/>
        </w:rPr>
      </w:pPr>
      <w:r w:rsidRPr="007E0083">
        <w:rPr>
          <w:rFonts w:ascii="Aptos" w:hAnsi="Aptos" w:cstheme="minorHAnsi"/>
          <w:b/>
        </w:rPr>
        <w:t>Overview</w:t>
      </w:r>
    </w:p>
    <w:p w14:paraId="0288ECCF" w14:textId="4E10B715" w:rsidR="00A36D86" w:rsidRPr="007E0083" w:rsidRDefault="00A36D86" w:rsidP="008623DA">
      <w:pPr>
        <w:rPr>
          <w:rFonts w:ascii="Aptos" w:hAnsi="Aptos" w:cstheme="minorHAnsi"/>
          <w:bCs/>
        </w:rPr>
      </w:pPr>
      <w:r w:rsidRPr="007E0083">
        <w:rPr>
          <w:rFonts w:ascii="Aptos" w:hAnsi="Aptos" w:cstheme="minorHAnsi"/>
          <w:bCs/>
        </w:rPr>
        <w:t>Title Officers/Examiners play a critical role in the Title and Escrow process, ensuring the integrity and marketability of real estate transactions. They conduct thorough title searches, analyze property ownership history, identify potential encumbrances, and assess risk to determine insurability.</w:t>
      </w:r>
      <w:r w:rsidR="002743AC" w:rsidRPr="007E0083">
        <w:rPr>
          <w:rFonts w:ascii="Aptos" w:hAnsi="Aptos" w:cstheme="minorHAnsi"/>
          <w:bCs/>
        </w:rPr>
        <w:t xml:space="preserve"> </w:t>
      </w:r>
      <w:r w:rsidR="00F7130B" w:rsidRPr="007E0083">
        <w:rPr>
          <w:rFonts w:ascii="Aptos" w:hAnsi="Aptos" w:cstheme="minorHAnsi"/>
          <w:bCs/>
        </w:rPr>
        <w:t xml:space="preserve">They also </w:t>
      </w:r>
      <w:r w:rsidR="002743AC" w:rsidRPr="007E0083">
        <w:rPr>
          <w:rFonts w:ascii="Aptos" w:hAnsi="Aptos" w:cstheme="minorHAnsi"/>
          <w:bCs/>
        </w:rPr>
        <w:t>mitigate risk through effective use of requirements in concert with underwriter approvals</w:t>
      </w:r>
      <w:r w:rsidR="00F7130B" w:rsidRPr="007E0083">
        <w:rPr>
          <w:rFonts w:ascii="Aptos" w:hAnsi="Aptos" w:cstheme="minorHAnsi"/>
          <w:bCs/>
        </w:rPr>
        <w:t xml:space="preserve">. </w:t>
      </w:r>
      <w:r w:rsidRPr="007E0083">
        <w:rPr>
          <w:rFonts w:ascii="Aptos" w:hAnsi="Aptos" w:cstheme="minorHAnsi"/>
          <w:bCs/>
        </w:rPr>
        <w:t xml:space="preserve">Title Officers work closely with internal title plants, third-party search vendors, and underwriters to verify legal ownership and uncover liens, easements, judgments, or other title defects that could impact closing. Their responsibilities extend beyond research—they must also communicate findings clearly to escrow officers, real estate professionals, and lenders, providing guidance on </w:t>
      </w:r>
      <w:r w:rsidR="009E38C7" w:rsidRPr="007E0083">
        <w:rPr>
          <w:rFonts w:ascii="Aptos" w:hAnsi="Aptos" w:cstheme="minorHAnsi"/>
          <w:bCs/>
        </w:rPr>
        <w:t xml:space="preserve">how to </w:t>
      </w:r>
      <w:r w:rsidRPr="007E0083">
        <w:rPr>
          <w:rFonts w:ascii="Aptos" w:hAnsi="Aptos" w:cstheme="minorHAnsi"/>
          <w:bCs/>
        </w:rPr>
        <w:t>clear title issues. Given the high stakes involved, Title Officers must be exceptionally detail-oriented, organized, and capable of making informed, risk-adjusted decisions under pressure. Accuracy, efficiency, and the ability to multitask in a fast-paced environment are essential</w:t>
      </w:r>
      <w:r w:rsidR="00945028" w:rsidRPr="007E0083">
        <w:rPr>
          <w:rFonts w:ascii="Aptos" w:hAnsi="Aptos" w:cstheme="minorHAnsi"/>
          <w:bCs/>
        </w:rPr>
        <w:t>.</w:t>
      </w:r>
    </w:p>
    <w:p w14:paraId="6B186866" w14:textId="3633F69E" w:rsidR="00A36D86" w:rsidRPr="007E0083" w:rsidRDefault="008623DA" w:rsidP="008623DA">
      <w:pPr>
        <w:rPr>
          <w:rFonts w:ascii="Aptos" w:hAnsi="Aptos" w:cstheme="minorHAnsi"/>
          <w:b/>
        </w:rPr>
      </w:pPr>
      <w:r w:rsidRPr="007E0083">
        <w:rPr>
          <w:rFonts w:ascii="Aptos" w:hAnsi="Aptos" w:cstheme="minorHAnsi"/>
          <w:b/>
        </w:rPr>
        <w:t>Performance Objectives</w:t>
      </w:r>
    </w:p>
    <w:p w14:paraId="670BBF66" w14:textId="5B10E7A4" w:rsidR="006805AC" w:rsidRPr="007E0083" w:rsidRDefault="00C06D4A" w:rsidP="008623DA">
      <w:pPr>
        <w:pStyle w:val="ListParagraph"/>
        <w:numPr>
          <w:ilvl w:val="0"/>
          <w:numId w:val="1"/>
        </w:numPr>
        <w:rPr>
          <w:rFonts w:ascii="Aptos" w:hAnsi="Aptos" w:cstheme="minorHAnsi"/>
        </w:rPr>
      </w:pPr>
      <w:r w:rsidRPr="007E0083">
        <w:rPr>
          <w:rFonts w:ascii="Aptos" w:hAnsi="Aptos" w:cs="Calibri"/>
          <w:b/>
          <w:bCs/>
          <w:sz w:val="24"/>
          <w:szCs w:val="24"/>
        </w:rPr>
        <w:t>Meet</w:t>
      </w:r>
      <w:r w:rsidR="000C2DB7" w:rsidRPr="007E0083">
        <w:rPr>
          <w:rFonts w:ascii="Aptos" w:hAnsi="Aptos" w:cs="Calibri"/>
          <w:b/>
          <w:bCs/>
        </w:rPr>
        <w:t>s</w:t>
      </w:r>
      <w:r w:rsidRPr="007E0083">
        <w:rPr>
          <w:rFonts w:ascii="Aptos" w:hAnsi="Aptos" w:cs="Calibri"/>
          <w:b/>
          <w:bCs/>
          <w:sz w:val="24"/>
          <w:szCs w:val="24"/>
        </w:rPr>
        <w:t xml:space="preserve"> Title Search and Exam Production Goals</w:t>
      </w:r>
      <w:r w:rsidR="006805AC" w:rsidRPr="007E0083">
        <w:rPr>
          <w:rFonts w:ascii="Aptos" w:hAnsi="Aptos" w:cstheme="minorHAnsi"/>
          <w:b/>
        </w:rPr>
        <w:t xml:space="preserve">: </w:t>
      </w:r>
      <w:r w:rsidR="006805AC" w:rsidRPr="007E0083">
        <w:rPr>
          <w:rFonts w:ascii="Aptos" w:hAnsi="Aptos" w:cstheme="minorHAnsi"/>
          <w:bCs/>
        </w:rPr>
        <w:t>A good title offer can complete 5-7 title search</w:t>
      </w:r>
      <w:r w:rsidR="00322372" w:rsidRPr="007E0083">
        <w:rPr>
          <w:rFonts w:ascii="Aptos" w:hAnsi="Aptos" w:cstheme="minorHAnsi"/>
          <w:bCs/>
        </w:rPr>
        <w:t>e</w:t>
      </w:r>
      <w:r w:rsidR="00A43D20" w:rsidRPr="007E0083">
        <w:rPr>
          <w:rFonts w:ascii="Aptos" w:hAnsi="Aptos" w:cstheme="minorHAnsi"/>
          <w:bCs/>
        </w:rPr>
        <w:t>s</w:t>
      </w:r>
      <w:r w:rsidR="006805AC" w:rsidRPr="007E0083">
        <w:rPr>
          <w:rFonts w:ascii="Aptos" w:hAnsi="Aptos" w:cstheme="minorHAnsi"/>
          <w:bCs/>
        </w:rPr>
        <w:t xml:space="preserve"> a day (In a typical month that would be approximately </w:t>
      </w:r>
      <w:r w:rsidR="005F48A4" w:rsidRPr="007E0083">
        <w:rPr>
          <w:rFonts w:ascii="Aptos" w:hAnsi="Aptos" w:cstheme="minorHAnsi"/>
          <w:bCs/>
        </w:rPr>
        <w:t>110-150</w:t>
      </w:r>
      <w:r w:rsidR="00A32DF2" w:rsidRPr="007E0083">
        <w:rPr>
          <w:rFonts w:ascii="Aptos" w:hAnsi="Aptos" w:cstheme="minorHAnsi"/>
          <w:bCs/>
        </w:rPr>
        <w:t xml:space="preserve"> title commitment</w:t>
      </w:r>
      <w:r w:rsidR="00322372" w:rsidRPr="007E0083">
        <w:rPr>
          <w:rFonts w:ascii="Aptos" w:hAnsi="Aptos" w:cstheme="minorHAnsi"/>
          <w:bCs/>
        </w:rPr>
        <w:t>s</w:t>
      </w:r>
      <w:r w:rsidR="00A32DF2" w:rsidRPr="007E0083">
        <w:rPr>
          <w:rFonts w:ascii="Aptos" w:hAnsi="Aptos" w:cstheme="minorHAnsi"/>
          <w:bCs/>
        </w:rPr>
        <w:t xml:space="preserve"> a month</w:t>
      </w:r>
      <w:r w:rsidR="00226CE3" w:rsidRPr="007E0083">
        <w:rPr>
          <w:rFonts w:ascii="Aptos" w:hAnsi="Aptos" w:cstheme="minorHAnsi"/>
          <w:bCs/>
        </w:rPr>
        <w:t xml:space="preserve">. </w:t>
      </w:r>
      <w:r w:rsidR="005048EE" w:rsidRPr="007E0083">
        <w:rPr>
          <w:rFonts w:ascii="Aptos" w:hAnsi="Aptos" w:cstheme="minorHAnsi"/>
          <w:bCs/>
        </w:rPr>
        <w:t>Commercial</w:t>
      </w:r>
      <w:r w:rsidR="00A32DF2" w:rsidRPr="007E0083">
        <w:rPr>
          <w:rFonts w:ascii="Aptos" w:hAnsi="Aptos" w:cstheme="minorHAnsi"/>
          <w:bCs/>
        </w:rPr>
        <w:t xml:space="preserve"> title examiners will complete less depending on the complexity and scope of </w:t>
      </w:r>
      <w:r w:rsidR="00A20BB4" w:rsidRPr="007E0083">
        <w:rPr>
          <w:rFonts w:ascii="Aptos" w:hAnsi="Aptos" w:cstheme="minorHAnsi"/>
          <w:bCs/>
        </w:rPr>
        <w:t xml:space="preserve">the </w:t>
      </w:r>
      <w:r w:rsidR="006457B9" w:rsidRPr="007E0083">
        <w:rPr>
          <w:rFonts w:ascii="Aptos" w:hAnsi="Aptos" w:cstheme="minorHAnsi"/>
          <w:bCs/>
        </w:rPr>
        <w:t>commercial property transaction</w:t>
      </w:r>
      <w:r w:rsidR="0023691B" w:rsidRPr="007E0083">
        <w:rPr>
          <w:rFonts w:ascii="Aptos" w:hAnsi="Aptos" w:cstheme="minorHAnsi"/>
          <w:bCs/>
        </w:rPr>
        <w:t xml:space="preserve"> but should be able to do </w:t>
      </w:r>
      <w:r w:rsidR="00A20BB4" w:rsidRPr="007E0083">
        <w:rPr>
          <w:rFonts w:ascii="Aptos" w:hAnsi="Aptos" w:cstheme="minorHAnsi"/>
          <w:bCs/>
        </w:rPr>
        <w:t>an</w:t>
      </w:r>
      <w:r w:rsidR="0023691B" w:rsidRPr="007E0083">
        <w:rPr>
          <w:rFonts w:ascii="Aptos" w:hAnsi="Aptos" w:cstheme="minorHAnsi"/>
          <w:bCs/>
        </w:rPr>
        <w:t xml:space="preserve"> average </w:t>
      </w:r>
      <w:r w:rsidR="00A20BB4" w:rsidRPr="007E0083">
        <w:rPr>
          <w:rFonts w:ascii="Aptos" w:hAnsi="Aptos" w:cstheme="minorHAnsi"/>
          <w:bCs/>
        </w:rPr>
        <w:t xml:space="preserve">of </w:t>
      </w:r>
      <w:r w:rsidR="00A9314B" w:rsidRPr="007E0083">
        <w:rPr>
          <w:rFonts w:ascii="Aptos" w:hAnsi="Aptos" w:cstheme="minorHAnsi"/>
          <w:bCs/>
        </w:rPr>
        <w:t>1</w:t>
      </w:r>
      <w:r w:rsidR="0023691B" w:rsidRPr="007E0083">
        <w:rPr>
          <w:rFonts w:ascii="Aptos" w:hAnsi="Aptos" w:cstheme="minorHAnsi"/>
          <w:bCs/>
        </w:rPr>
        <w:t>-3 a day</w:t>
      </w:r>
      <w:r w:rsidR="006457B9" w:rsidRPr="007E0083">
        <w:rPr>
          <w:rFonts w:ascii="Aptos" w:hAnsi="Aptos" w:cstheme="minorHAnsi"/>
          <w:bCs/>
        </w:rPr>
        <w:t>.</w:t>
      </w:r>
      <w:r w:rsidR="00322372" w:rsidRPr="007E0083">
        <w:rPr>
          <w:rFonts w:ascii="Aptos" w:hAnsi="Aptos" w:cstheme="minorHAnsi"/>
          <w:bCs/>
        </w:rPr>
        <w:t xml:space="preserve"> </w:t>
      </w:r>
      <w:r w:rsidR="00322372" w:rsidRPr="007E0083">
        <w:rPr>
          <w:rFonts w:ascii="Aptos" w:hAnsi="Aptos" w:cstheme="minorHAnsi"/>
        </w:rPr>
        <w:t xml:space="preserve">Title examiners working on </w:t>
      </w:r>
      <w:r w:rsidR="002743AC" w:rsidRPr="007E0083">
        <w:rPr>
          <w:rFonts w:ascii="Aptos" w:hAnsi="Aptos" w:cstheme="minorHAnsi"/>
        </w:rPr>
        <w:t xml:space="preserve">(builder developer/subdivider clients; refinance or updates to existing commitments) </w:t>
      </w:r>
      <w:r w:rsidR="00322372" w:rsidRPr="007E0083">
        <w:rPr>
          <w:rFonts w:ascii="Aptos" w:hAnsi="Aptos" w:cstheme="minorHAnsi"/>
        </w:rPr>
        <w:t xml:space="preserve">new </w:t>
      </w:r>
      <w:r w:rsidR="005B2895" w:rsidRPr="007E0083">
        <w:rPr>
          <w:rFonts w:ascii="Aptos" w:hAnsi="Aptos" w:cstheme="minorHAnsi"/>
        </w:rPr>
        <w:t xml:space="preserve">residential </w:t>
      </w:r>
      <w:r w:rsidR="00B52767" w:rsidRPr="007E0083">
        <w:rPr>
          <w:rFonts w:ascii="Aptos" w:hAnsi="Aptos" w:cstheme="minorHAnsi"/>
        </w:rPr>
        <w:t>builds</w:t>
      </w:r>
      <w:r w:rsidR="00322372" w:rsidRPr="007E0083">
        <w:rPr>
          <w:rFonts w:ascii="Aptos" w:hAnsi="Aptos" w:cstheme="minorHAnsi"/>
        </w:rPr>
        <w:t xml:space="preserve"> can do </w:t>
      </w:r>
      <w:r w:rsidR="00B52767" w:rsidRPr="007E0083">
        <w:rPr>
          <w:rFonts w:ascii="Aptos" w:hAnsi="Aptos" w:cstheme="minorHAnsi"/>
        </w:rPr>
        <w:t>10-12 title searches daily</w:t>
      </w:r>
      <w:r w:rsidR="00226CE3" w:rsidRPr="007E0083">
        <w:rPr>
          <w:rFonts w:ascii="Aptos" w:hAnsi="Aptos" w:cstheme="minorHAnsi"/>
        </w:rPr>
        <w:t xml:space="preserve">. </w:t>
      </w:r>
      <w:r w:rsidR="00F7130B" w:rsidRPr="007E0083">
        <w:rPr>
          <w:rFonts w:ascii="Aptos" w:hAnsi="Aptos" w:cstheme="minorHAnsi"/>
        </w:rPr>
        <w:t>(</w:t>
      </w:r>
      <w:r w:rsidR="00B52767" w:rsidRPr="007E0083">
        <w:rPr>
          <w:rFonts w:ascii="Aptos" w:hAnsi="Aptos" w:cstheme="minorHAnsi"/>
        </w:rPr>
        <w:t>Each title organization can customize the expectations for their particular title departments</w:t>
      </w:r>
      <w:r w:rsidR="00F7130B" w:rsidRPr="007E0083">
        <w:rPr>
          <w:rFonts w:ascii="Aptos" w:hAnsi="Aptos" w:cstheme="minorHAnsi"/>
        </w:rPr>
        <w:t xml:space="preserve"> based on the market conditions and mix of title work)</w:t>
      </w:r>
      <w:r w:rsidR="00B52767" w:rsidRPr="007E0083">
        <w:rPr>
          <w:rFonts w:ascii="Aptos" w:hAnsi="Aptos" w:cstheme="minorHAnsi"/>
        </w:rPr>
        <w:t xml:space="preserve">. </w:t>
      </w:r>
    </w:p>
    <w:p w14:paraId="3930827D" w14:textId="77777777" w:rsidR="006805AC" w:rsidRPr="007E0083" w:rsidRDefault="006805AC" w:rsidP="006805AC">
      <w:pPr>
        <w:pStyle w:val="ListParagraph"/>
        <w:rPr>
          <w:rFonts w:ascii="Aptos" w:hAnsi="Aptos" w:cstheme="minorHAnsi"/>
        </w:rPr>
      </w:pPr>
    </w:p>
    <w:p w14:paraId="542BA8E8" w14:textId="5E1A9FD8" w:rsidR="00272D44" w:rsidRPr="007E0083" w:rsidRDefault="008623DA" w:rsidP="00272D44">
      <w:pPr>
        <w:pStyle w:val="ListParagraph"/>
        <w:numPr>
          <w:ilvl w:val="0"/>
          <w:numId w:val="1"/>
        </w:numPr>
        <w:rPr>
          <w:rFonts w:ascii="Aptos" w:hAnsi="Aptos" w:cstheme="minorHAnsi"/>
        </w:rPr>
      </w:pPr>
      <w:r w:rsidRPr="007E0083">
        <w:rPr>
          <w:rFonts w:ascii="Aptos" w:hAnsi="Aptos" w:cstheme="minorHAnsi"/>
          <w:b/>
        </w:rPr>
        <w:t>Conduct</w:t>
      </w:r>
      <w:r w:rsidR="004C14DC" w:rsidRPr="007E0083">
        <w:rPr>
          <w:rFonts w:ascii="Aptos" w:hAnsi="Aptos" w:cstheme="minorHAnsi"/>
          <w:b/>
        </w:rPr>
        <w:t>s</w:t>
      </w:r>
      <w:r w:rsidRPr="007E0083">
        <w:rPr>
          <w:rFonts w:ascii="Aptos" w:hAnsi="Aptos" w:cstheme="minorHAnsi"/>
          <w:b/>
        </w:rPr>
        <w:t xml:space="preserve"> </w:t>
      </w:r>
      <w:r w:rsidR="004C14DC" w:rsidRPr="007E0083">
        <w:rPr>
          <w:rFonts w:ascii="Aptos" w:hAnsi="Aptos" w:cstheme="minorHAnsi"/>
          <w:b/>
        </w:rPr>
        <w:t>Complet</w:t>
      </w:r>
      <w:r w:rsidR="001D6C12" w:rsidRPr="007E0083">
        <w:rPr>
          <w:rFonts w:ascii="Aptos" w:hAnsi="Aptos" w:cstheme="minorHAnsi"/>
          <w:b/>
        </w:rPr>
        <w:t xml:space="preserve">e, </w:t>
      </w:r>
      <w:r w:rsidR="004C14DC" w:rsidRPr="007E0083">
        <w:rPr>
          <w:rFonts w:ascii="Aptos" w:hAnsi="Aptos" w:cstheme="minorHAnsi"/>
          <w:b/>
        </w:rPr>
        <w:t>Accurate</w:t>
      </w:r>
      <w:r w:rsidR="00BF3FB1" w:rsidRPr="007E0083">
        <w:rPr>
          <w:rFonts w:ascii="Aptos" w:hAnsi="Aptos" w:cstheme="minorHAnsi"/>
          <w:b/>
        </w:rPr>
        <w:t>,</w:t>
      </w:r>
      <w:r w:rsidR="001D6C12" w:rsidRPr="007E0083">
        <w:rPr>
          <w:rFonts w:ascii="Aptos" w:hAnsi="Aptos" w:cstheme="minorHAnsi"/>
          <w:b/>
        </w:rPr>
        <w:t xml:space="preserve"> and Timely</w:t>
      </w:r>
      <w:r w:rsidR="004C14DC" w:rsidRPr="007E0083">
        <w:rPr>
          <w:rFonts w:ascii="Aptos" w:hAnsi="Aptos" w:cstheme="minorHAnsi"/>
          <w:b/>
        </w:rPr>
        <w:t xml:space="preserve"> </w:t>
      </w:r>
      <w:r w:rsidRPr="007E0083">
        <w:rPr>
          <w:rFonts w:ascii="Aptos" w:hAnsi="Aptos" w:cstheme="minorHAnsi"/>
          <w:b/>
        </w:rPr>
        <w:t>Title Searches/Reviews:</w:t>
      </w:r>
      <w:r w:rsidRPr="007E0083">
        <w:rPr>
          <w:rFonts w:ascii="Aptos" w:hAnsi="Aptos" w:cstheme="minorHAnsi"/>
        </w:rPr>
        <w:t xml:space="preserve">  All title searches</w:t>
      </w:r>
      <w:r w:rsidR="0069192F" w:rsidRPr="007E0083">
        <w:rPr>
          <w:rFonts w:ascii="Aptos" w:hAnsi="Aptos" w:cstheme="minorHAnsi"/>
        </w:rPr>
        <w:t xml:space="preserve"> are</w:t>
      </w:r>
      <w:r w:rsidRPr="007E0083">
        <w:rPr>
          <w:rFonts w:ascii="Aptos" w:hAnsi="Aptos" w:cstheme="minorHAnsi"/>
        </w:rPr>
        <w:t xml:space="preserve"> complete, timely</w:t>
      </w:r>
      <w:r w:rsidR="004C14DC" w:rsidRPr="007E0083">
        <w:rPr>
          <w:rFonts w:ascii="Aptos" w:hAnsi="Aptos" w:cstheme="minorHAnsi"/>
        </w:rPr>
        <w:t>,</w:t>
      </w:r>
      <w:r w:rsidRPr="007E0083">
        <w:rPr>
          <w:rFonts w:ascii="Aptos" w:hAnsi="Aptos" w:cstheme="minorHAnsi"/>
        </w:rPr>
        <w:t xml:space="preserve"> and accurately reflect the title chain for any given property. All obstacles to clearing the title</w:t>
      </w:r>
      <w:r w:rsidR="00BB732A" w:rsidRPr="007E0083">
        <w:rPr>
          <w:rFonts w:ascii="Aptos" w:hAnsi="Aptos" w:cstheme="minorHAnsi"/>
        </w:rPr>
        <w:t xml:space="preserve"> are </w:t>
      </w:r>
      <w:r w:rsidRPr="007E0083">
        <w:rPr>
          <w:rFonts w:ascii="Aptos" w:hAnsi="Aptos" w:cstheme="minorHAnsi"/>
        </w:rPr>
        <w:t xml:space="preserve">identified and communicated to all parties </w:t>
      </w:r>
      <w:r w:rsidR="00CC1C50" w:rsidRPr="007E0083">
        <w:rPr>
          <w:rFonts w:ascii="Aptos" w:hAnsi="Aptos" w:cstheme="minorHAnsi"/>
        </w:rPr>
        <w:t xml:space="preserve">including an explanation </w:t>
      </w:r>
      <w:r w:rsidRPr="007E0083">
        <w:rPr>
          <w:rFonts w:ascii="Aptos" w:hAnsi="Aptos" w:cstheme="minorHAnsi"/>
        </w:rPr>
        <w:t xml:space="preserve">of what </w:t>
      </w:r>
      <w:r w:rsidR="001409CC" w:rsidRPr="007E0083">
        <w:rPr>
          <w:rFonts w:ascii="Aptos" w:hAnsi="Aptos" w:cstheme="minorHAnsi"/>
        </w:rPr>
        <w:t xml:space="preserve">is required to </w:t>
      </w:r>
      <w:r w:rsidRPr="007E0083">
        <w:rPr>
          <w:rFonts w:ascii="Aptos" w:hAnsi="Aptos" w:cstheme="minorHAnsi"/>
        </w:rPr>
        <w:t xml:space="preserve">clear the title </w:t>
      </w:r>
      <w:r w:rsidR="00921193" w:rsidRPr="007E0083">
        <w:rPr>
          <w:rFonts w:ascii="Aptos" w:hAnsi="Aptos" w:cstheme="minorHAnsi"/>
        </w:rPr>
        <w:t>before</w:t>
      </w:r>
      <w:r w:rsidRPr="007E0083">
        <w:rPr>
          <w:rFonts w:ascii="Aptos" w:hAnsi="Aptos" w:cstheme="minorHAnsi"/>
        </w:rPr>
        <w:t xml:space="preserve"> closing the transaction</w:t>
      </w:r>
      <w:r w:rsidR="00226CE3" w:rsidRPr="007E0083">
        <w:rPr>
          <w:rFonts w:ascii="Aptos" w:hAnsi="Aptos" w:cstheme="minorHAnsi"/>
        </w:rPr>
        <w:t xml:space="preserve">. </w:t>
      </w:r>
      <w:r w:rsidRPr="007E0083">
        <w:rPr>
          <w:rFonts w:ascii="Aptos" w:hAnsi="Aptos" w:cstheme="minorHAnsi"/>
        </w:rPr>
        <w:t xml:space="preserve">Title officers must independently act to protect the company from situations that </w:t>
      </w:r>
      <w:r w:rsidR="00E574A3" w:rsidRPr="007E0083">
        <w:rPr>
          <w:rFonts w:ascii="Aptos" w:hAnsi="Aptos" w:cstheme="minorHAnsi"/>
        </w:rPr>
        <w:t xml:space="preserve">could potentially </w:t>
      </w:r>
      <w:r w:rsidRPr="007E0083">
        <w:rPr>
          <w:rFonts w:ascii="Aptos" w:hAnsi="Aptos" w:cstheme="minorHAnsi"/>
        </w:rPr>
        <w:t>result in claims.</w:t>
      </w:r>
      <w:r w:rsidR="005048EE" w:rsidRPr="007E0083">
        <w:rPr>
          <w:rFonts w:ascii="Aptos" w:hAnsi="Aptos" w:cstheme="minorHAnsi"/>
        </w:rPr>
        <w:t xml:space="preserve"> </w:t>
      </w:r>
      <w:r w:rsidR="00B45564" w:rsidRPr="007E0083">
        <w:rPr>
          <w:rFonts w:ascii="Aptos" w:hAnsi="Aptos" w:cstheme="minorHAnsi"/>
        </w:rPr>
        <w:t xml:space="preserve">Most </w:t>
      </w:r>
      <w:r w:rsidR="005048EE" w:rsidRPr="007E0083">
        <w:rPr>
          <w:rFonts w:ascii="Aptos" w:hAnsi="Aptos" w:cstheme="minorHAnsi"/>
        </w:rPr>
        <w:t xml:space="preserve">title file reviews </w:t>
      </w:r>
      <w:r w:rsidR="00B45564" w:rsidRPr="007E0083">
        <w:rPr>
          <w:rFonts w:ascii="Aptos" w:hAnsi="Aptos" w:cstheme="minorHAnsi"/>
        </w:rPr>
        <w:t xml:space="preserve">will </w:t>
      </w:r>
      <w:r w:rsidR="005048EE" w:rsidRPr="007E0083">
        <w:rPr>
          <w:rFonts w:ascii="Aptos" w:hAnsi="Aptos" w:cstheme="minorHAnsi"/>
        </w:rPr>
        <w:t>be completed within 3 days of receiving an order confirmation</w:t>
      </w:r>
      <w:r w:rsidR="00BF3FB1" w:rsidRPr="007E0083">
        <w:rPr>
          <w:rFonts w:ascii="Aptos" w:hAnsi="Aptos" w:cstheme="minorHAnsi"/>
        </w:rPr>
        <w:t xml:space="preserve"> (</w:t>
      </w:r>
      <w:r w:rsidR="005048EE" w:rsidRPr="007E0083">
        <w:rPr>
          <w:rFonts w:ascii="Aptos" w:hAnsi="Aptos" w:cstheme="minorHAnsi"/>
        </w:rPr>
        <w:t>5-7 days for a commercial transaction</w:t>
      </w:r>
      <w:r w:rsidR="00BF3FB1" w:rsidRPr="007E0083">
        <w:rPr>
          <w:rFonts w:ascii="Aptos" w:hAnsi="Aptos" w:cstheme="minorHAnsi"/>
        </w:rPr>
        <w:t>)</w:t>
      </w:r>
      <w:r w:rsidR="005048EE" w:rsidRPr="007E0083">
        <w:rPr>
          <w:rFonts w:ascii="Aptos" w:hAnsi="Aptos" w:cstheme="minorHAnsi"/>
        </w:rPr>
        <w:t>.</w:t>
      </w:r>
    </w:p>
    <w:p w14:paraId="29FBBB67" w14:textId="77777777" w:rsidR="00272D44" w:rsidRPr="007E0083" w:rsidRDefault="00272D44" w:rsidP="00272D44">
      <w:pPr>
        <w:pStyle w:val="ListParagraph"/>
        <w:rPr>
          <w:rFonts w:ascii="Aptos" w:hAnsi="Aptos" w:cstheme="minorHAnsi"/>
        </w:rPr>
      </w:pPr>
    </w:p>
    <w:p w14:paraId="2AF075D1" w14:textId="15032651" w:rsidR="006A1E22" w:rsidRPr="007E0083" w:rsidRDefault="007107E8" w:rsidP="00D577EC">
      <w:pPr>
        <w:pStyle w:val="ListParagraph"/>
        <w:numPr>
          <w:ilvl w:val="0"/>
          <w:numId w:val="1"/>
        </w:numPr>
        <w:rPr>
          <w:rFonts w:ascii="Aptos" w:hAnsi="Aptos" w:cstheme="minorHAnsi"/>
        </w:rPr>
      </w:pPr>
      <w:r w:rsidRPr="007E0083">
        <w:rPr>
          <w:rFonts w:ascii="Aptos" w:hAnsi="Aptos" w:cstheme="minorHAnsi"/>
          <w:b/>
          <w:bCs/>
        </w:rPr>
        <w:t>Creating a Quality Commitment:</w:t>
      </w:r>
      <w:r w:rsidRPr="007E0083">
        <w:rPr>
          <w:rFonts w:ascii="Aptos" w:hAnsi="Aptos" w:cstheme="minorHAnsi"/>
        </w:rPr>
        <w:t xml:space="preserve">  A great Title Officer/Examiner produces, accurate, and professional commitments that set the standard for excellence. Their work is well-organized, comprehensive, and easy to read, ensuring that even the most complex title issues are clearly communicated</w:t>
      </w:r>
      <w:r w:rsidR="006E5E39" w:rsidRPr="007E0083">
        <w:rPr>
          <w:rFonts w:ascii="Aptos" w:hAnsi="Aptos" w:cstheme="minorHAnsi"/>
        </w:rPr>
        <w:t xml:space="preserve"> in writing</w:t>
      </w:r>
      <w:r w:rsidRPr="007E0083">
        <w:rPr>
          <w:rFonts w:ascii="Aptos" w:hAnsi="Aptos" w:cstheme="minorHAnsi"/>
        </w:rPr>
        <w:t xml:space="preserve">. They use </w:t>
      </w:r>
      <w:r w:rsidR="007B209A" w:rsidRPr="007E0083">
        <w:rPr>
          <w:rFonts w:ascii="Aptos" w:hAnsi="Aptos" w:cstheme="minorHAnsi"/>
        </w:rPr>
        <w:t>approaches</w:t>
      </w:r>
      <w:r w:rsidRPr="007E0083">
        <w:rPr>
          <w:rFonts w:ascii="Aptos" w:hAnsi="Aptos" w:cstheme="minorHAnsi"/>
        </w:rPr>
        <w:t xml:space="preserve"> like the Stop-Light Commitment or other visual aids to highlight critical issues, making the information accessible and actionable for all parties involved, including escrow officers, lenders, and real estate professionals. Their attention to detail ensures that every commitment is free of errors or omissions, inspiring confidence in their work. This level of precision reflects a deep pride in their craft, creating commitments that not only meet but exceed client expectations while contributing to the efficiency and reliability of the transaction process.</w:t>
      </w:r>
    </w:p>
    <w:p w14:paraId="65E4983C" w14:textId="77777777" w:rsidR="006A1E22" w:rsidRPr="007E0083" w:rsidRDefault="006A1E22" w:rsidP="006A1E22">
      <w:pPr>
        <w:pStyle w:val="ListParagraph"/>
        <w:rPr>
          <w:rFonts w:ascii="Aptos" w:hAnsi="Aptos" w:cstheme="minorHAnsi"/>
          <w:b/>
        </w:rPr>
      </w:pPr>
    </w:p>
    <w:p w14:paraId="64C428A7" w14:textId="1AE162A6" w:rsidR="00376492" w:rsidRPr="007E0083" w:rsidRDefault="008623DA" w:rsidP="00376492">
      <w:pPr>
        <w:pStyle w:val="ListParagraph"/>
        <w:numPr>
          <w:ilvl w:val="0"/>
          <w:numId w:val="1"/>
        </w:numPr>
        <w:rPr>
          <w:rFonts w:ascii="Aptos" w:hAnsi="Aptos" w:cstheme="minorHAnsi"/>
        </w:rPr>
      </w:pPr>
      <w:r w:rsidRPr="007E0083">
        <w:rPr>
          <w:rFonts w:ascii="Aptos" w:hAnsi="Aptos" w:cstheme="minorHAnsi"/>
          <w:b/>
        </w:rPr>
        <w:lastRenderedPageBreak/>
        <w:t>Conduct</w:t>
      </w:r>
      <w:r w:rsidR="0072391A" w:rsidRPr="007E0083">
        <w:rPr>
          <w:rFonts w:ascii="Aptos" w:hAnsi="Aptos" w:cstheme="minorHAnsi"/>
          <w:b/>
        </w:rPr>
        <w:t>s</w:t>
      </w:r>
      <w:r w:rsidRPr="007E0083">
        <w:rPr>
          <w:rFonts w:ascii="Aptos" w:hAnsi="Aptos" w:cstheme="minorHAnsi"/>
          <w:b/>
        </w:rPr>
        <w:t xml:space="preserve"> an Objective and Complete Risk Analysis:</w:t>
      </w:r>
      <w:r w:rsidRPr="007E0083">
        <w:rPr>
          <w:rFonts w:ascii="Aptos" w:hAnsi="Aptos" w:cstheme="minorHAnsi"/>
        </w:rPr>
        <w:t xml:space="preserve">  </w:t>
      </w:r>
      <w:r w:rsidR="00FD17A1" w:rsidRPr="007E0083">
        <w:rPr>
          <w:rFonts w:ascii="Aptos" w:hAnsi="Aptos" w:cstheme="minorHAnsi"/>
        </w:rPr>
        <w:t>A great Title Officer/Examiner is a trusted expert in evaluating and mitigating risk</w:t>
      </w:r>
      <w:r w:rsidR="00DF1BAB" w:rsidRPr="007E0083">
        <w:rPr>
          <w:rFonts w:ascii="Aptos" w:hAnsi="Aptos" w:cstheme="minorHAnsi"/>
        </w:rPr>
        <w:t xml:space="preserve">. </w:t>
      </w:r>
      <w:r w:rsidRPr="007E0083">
        <w:rPr>
          <w:rFonts w:ascii="Aptos" w:hAnsi="Aptos" w:cstheme="minorHAnsi"/>
        </w:rPr>
        <w:t xml:space="preserve">While performing the title </w:t>
      </w:r>
      <w:r w:rsidR="00FD17A1" w:rsidRPr="007E0083">
        <w:rPr>
          <w:rFonts w:ascii="Aptos" w:hAnsi="Aptos" w:cstheme="minorHAnsi"/>
        </w:rPr>
        <w:t>exam</w:t>
      </w:r>
      <w:r w:rsidRPr="007E0083">
        <w:rPr>
          <w:rFonts w:ascii="Aptos" w:hAnsi="Aptos" w:cstheme="minorHAnsi"/>
        </w:rPr>
        <w:t xml:space="preserve">, the title officer is responsible </w:t>
      </w:r>
      <w:r w:rsidR="00FD17A1" w:rsidRPr="007E0083">
        <w:rPr>
          <w:rFonts w:ascii="Aptos" w:hAnsi="Aptos" w:cstheme="minorHAnsi"/>
        </w:rPr>
        <w:t>for conducting</w:t>
      </w:r>
      <w:r w:rsidRPr="007E0083">
        <w:rPr>
          <w:rFonts w:ascii="Aptos" w:hAnsi="Aptos" w:cstheme="minorHAnsi"/>
        </w:rPr>
        <w:t xml:space="preserve"> an objective and thorough risk assessment of each property</w:t>
      </w:r>
      <w:r w:rsidR="00FD17A1" w:rsidRPr="007E0083">
        <w:rPr>
          <w:rFonts w:ascii="Aptos" w:hAnsi="Aptos" w:cstheme="minorHAnsi"/>
        </w:rPr>
        <w:t xml:space="preserve">. </w:t>
      </w:r>
      <w:r w:rsidRPr="007E0083">
        <w:rPr>
          <w:rFonts w:ascii="Aptos" w:hAnsi="Aptos" w:cstheme="minorHAnsi"/>
        </w:rPr>
        <w:t>In most instances (95% of the time), the title officer</w:t>
      </w:r>
      <w:r w:rsidR="00F02AF2" w:rsidRPr="007E0083">
        <w:rPr>
          <w:rFonts w:ascii="Aptos" w:hAnsi="Aptos" w:cstheme="minorHAnsi"/>
        </w:rPr>
        <w:t>/examiner</w:t>
      </w:r>
      <w:r w:rsidRPr="007E0083">
        <w:rPr>
          <w:rFonts w:ascii="Aptos" w:hAnsi="Aptos" w:cstheme="minorHAnsi"/>
        </w:rPr>
        <w:t xml:space="preserve"> should be able to make the call on whether to move forward with the title insurance or not. If there are complex issues </w:t>
      </w:r>
      <w:r w:rsidR="00140605" w:rsidRPr="007E0083">
        <w:rPr>
          <w:rFonts w:ascii="Aptos" w:hAnsi="Aptos" w:cstheme="minorHAnsi"/>
        </w:rPr>
        <w:t>that</w:t>
      </w:r>
      <w:r w:rsidRPr="007E0083">
        <w:rPr>
          <w:rFonts w:ascii="Aptos" w:hAnsi="Aptos" w:cstheme="minorHAnsi"/>
        </w:rPr>
        <w:t xml:space="preserve"> introduce excessive risk, the title offer will seek a final decision by consulting with the market president</w:t>
      </w:r>
      <w:r w:rsidR="00140605" w:rsidRPr="007E0083">
        <w:rPr>
          <w:rFonts w:ascii="Aptos" w:hAnsi="Aptos" w:cstheme="minorHAnsi"/>
        </w:rPr>
        <w:t xml:space="preserve"> </w:t>
      </w:r>
      <w:r w:rsidR="009D4F23" w:rsidRPr="007E0083">
        <w:rPr>
          <w:rFonts w:ascii="Aptos" w:hAnsi="Aptos" w:cstheme="minorHAnsi"/>
        </w:rPr>
        <w:t>and/</w:t>
      </w:r>
      <w:r w:rsidR="00140605" w:rsidRPr="007E0083">
        <w:rPr>
          <w:rFonts w:ascii="Aptos" w:hAnsi="Aptos" w:cstheme="minorHAnsi"/>
        </w:rPr>
        <w:t>or the underwriter</w:t>
      </w:r>
      <w:r w:rsidRPr="007E0083">
        <w:rPr>
          <w:rFonts w:ascii="Aptos" w:hAnsi="Aptos" w:cstheme="minorHAnsi"/>
        </w:rPr>
        <w:t xml:space="preserve">. </w:t>
      </w:r>
      <w:r w:rsidR="00376492" w:rsidRPr="007E0083">
        <w:rPr>
          <w:rFonts w:ascii="Aptos" w:hAnsi="Aptos" w:cstheme="minorHAnsi"/>
        </w:rPr>
        <w:t>Their expertise not only protects the company from claims and liabilities but also establishes them as a go-to resource for complex title scenarios, setting the benchmark for risk management excellence.</w:t>
      </w:r>
    </w:p>
    <w:p w14:paraId="01ED0D19" w14:textId="612D5D2C" w:rsidR="008623DA" w:rsidRPr="007E0083" w:rsidRDefault="008623DA" w:rsidP="008623DA">
      <w:pPr>
        <w:pStyle w:val="ListParagraph"/>
        <w:numPr>
          <w:ilvl w:val="0"/>
          <w:numId w:val="1"/>
        </w:numPr>
        <w:rPr>
          <w:rFonts w:ascii="Aptos" w:hAnsi="Aptos" w:cstheme="minorHAnsi"/>
        </w:rPr>
      </w:pPr>
      <w:r w:rsidRPr="007E0083">
        <w:rPr>
          <w:rFonts w:ascii="Aptos" w:hAnsi="Aptos" w:cstheme="minorHAnsi"/>
          <w:b/>
        </w:rPr>
        <w:t>Title Officers must be able to explain clearly and with confidence all issues with the title</w:t>
      </w:r>
      <w:r w:rsidR="00226CE3" w:rsidRPr="007E0083">
        <w:rPr>
          <w:rFonts w:ascii="Aptos" w:hAnsi="Aptos" w:cstheme="minorHAnsi"/>
          <w:b/>
        </w:rPr>
        <w:t xml:space="preserve">. </w:t>
      </w:r>
      <w:r w:rsidRPr="007E0083">
        <w:rPr>
          <w:rFonts w:ascii="Aptos" w:hAnsi="Aptos" w:cstheme="minorHAnsi"/>
        </w:rPr>
        <w:t>They have to quickly understand and explain the course of action required by the law to clear the title and who should take that action in order to close the transaction. Title officers must be able to explain the implications of each situation and their seriousness to both escrow officers</w:t>
      </w:r>
      <w:r w:rsidR="005E0066" w:rsidRPr="007E0083">
        <w:rPr>
          <w:rFonts w:ascii="Aptos" w:hAnsi="Aptos" w:cstheme="minorHAnsi"/>
        </w:rPr>
        <w:t xml:space="preserve">, </w:t>
      </w:r>
      <w:r w:rsidR="00F7130B" w:rsidRPr="007E0083">
        <w:rPr>
          <w:rFonts w:ascii="Aptos" w:hAnsi="Aptos" w:cstheme="minorHAnsi"/>
        </w:rPr>
        <w:t>brokers, attorneys</w:t>
      </w:r>
      <w:r w:rsidR="005E0066" w:rsidRPr="007E0083">
        <w:rPr>
          <w:rFonts w:ascii="Aptos" w:hAnsi="Aptos" w:cstheme="minorHAnsi"/>
        </w:rPr>
        <w:t>, lenders</w:t>
      </w:r>
      <w:r w:rsidR="008A5915" w:rsidRPr="007E0083">
        <w:rPr>
          <w:rFonts w:ascii="Aptos" w:hAnsi="Aptos" w:cstheme="minorHAnsi"/>
        </w:rPr>
        <w:t xml:space="preserve">, </w:t>
      </w:r>
      <w:r w:rsidRPr="007E0083">
        <w:rPr>
          <w:rFonts w:ascii="Aptos" w:hAnsi="Aptos" w:cstheme="minorHAnsi"/>
        </w:rPr>
        <w:t xml:space="preserve">buyers and sellers when needed. EOs and others must be able to rely on </w:t>
      </w:r>
      <w:r w:rsidR="008A5915" w:rsidRPr="007E0083">
        <w:rPr>
          <w:rFonts w:ascii="Aptos" w:hAnsi="Aptos" w:cstheme="minorHAnsi"/>
        </w:rPr>
        <w:t xml:space="preserve">and trust </w:t>
      </w:r>
      <w:r w:rsidRPr="007E0083">
        <w:rPr>
          <w:rFonts w:ascii="Aptos" w:hAnsi="Aptos" w:cstheme="minorHAnsi"/>
        </w:rPr>
        <w:t>their knowledge to ensure that all aspects are clear</w:t>
      </w:r>
      <w:r w:rsidR="007F4A2A" w:rsidRPr="007E0083">
        <w:rPr>
          <w:rFonts w:ascii="Aptos" w:hAnsi="Aptos" w:cstheme="minorHAnsi"/>
        </w:rPr>
        <w:t xml:space="preserve"> and actionable</w:t>
      </w:r>
      <w:r w:rsidRPr="007E0083">
        <w:rPr>
          <w:rFonts w:ascii="Aptos" w:hAnsi="Aptos" w:cstheme="minorHAnsi"/>
        </w:rPr>
        <w:t>.</w:t>
      </w:r>
    </w:p>
    <w:p w14:paraId="6DE50660" w14:textId="587C602F" w:rsidR="00DE691F" w:rsidRPr="007E0083" w:rsidRDefault="008623DA" w:rsidP="002B29CC">
      <w:pPr>
        <w:pStyle w:val="ListParagraph"/>
        <w:numPr>
          <w:ilvl w:val="0"/>
          <w:numId w:val="1"/>
        </w:numPr>
        <w:rPr>
          <w:rFonts w:ascii="Aptos" w:hAnsi="Aptos" w:cstheme="minorHAnsi"/>
        </w:rPr>
      </w:pPr>
      <w:r w:rsidRPr="007E0083">
        <w:rPr>
          <w:rFonts w:ascii="Aptos" w:hAnsi="Aptos" w:cstheme="minorHAnsi"/>
          <w:b/>
          <w:bCs/>
        </w:rPr>
        <w:t>Maintain up-to-date knowledge of all title issues, policies requirement and laws.</w:t>
      </w:r>
      <w:r w:rsidRPr="007E0083">
        <w:rPr>
          <w:rFonts w:ascii="Aptos" w:hAnsi="Aptos" w:cstheme="minorHAnsi"/>
        </w:rPr>
        <w:t xml:space="preserve"> This </w:t>
      </w:r>
      <w:r w:rsidR="00C42917" w:rsidRPr="007E0083">
        <w:rPr>
          <w:rFonts w:ascii="Aptos" w:hAnsi="Aptos" w:cstheme="minorHAnsi"/>
        </w:rPr>
        <w:t>includes</w:t>
      </w:r>
      <w:r w:rsidRPr="007E0083">
        <w:rPr>
          <w:rFonts w:ascii="Aptos" w:hAnsi="Aptos" w:cstheme="minorHAnsi"/>
        </w:rPr>
        <w:t xml:space="preserve"> knowledge of how to handle more complex transactions including partnership agreements, trust</w:t>
      </w:r>
      <w:r w:rsidR="001D2032" w:rsidRPr="007E0083">
        <w:rPr>
          <w:rFonts w:ascii="Aptos" w:hAnsi="Aptos" w:cstheme="minorHAnsi"/>
        </w:rPr>
        <w:t>s</w:t>
      </w:r>
      <w:r w:rsidRPr="007E0083">
        <w:rPr>
          <w:rFonts w:ascii="Aptos" w:hAnsi="Aptos" w:cstheme="minorHAnsi"/>
        </w:rPr>
        <w:t>, vesting implications</w:t>
      </w:r>
      <w:r w:rsidR="00C42917" w:rsidRPr="007E0083">
        <w:rPr>
          <w:rFonts w:ascii="Aptos" w:hAnsi="Aptos" w:cstheme="minorHAnsi"/>
        </w:rPr>
        <w:t>, commercial</w:t>
      </w:r>
      <w:r w:rsidR="00D22F84" w:rsidRPr="007E0083">
        <w:rPr>
          <w:rFonts w:ascii="Aptos" w:hAnsi="Aptos" w:cstheme="minorHAnsi"/>
        </w:rPr>
        <w:t xml:space="preserve"> properties and mineral and water rights</w:t>
      </w:r>
      <w:r w:rsidR="00226CE3" w:rsidRPr="007E0083">
        <w:rPr>
          <w:rFonts w:ascii="Aptos" w:hAnsi="Aptos" w:cstheme="minorHAnsi"/>
        </w:rPr>
        <w:t xml:space="preserve">. </w:t>
      </w:r>
      <w:r w:rsidR="004E197F" w:rsidRPr="007E0083">
        <w:rPr>
          <w:rFonts w:ascii="Aptos" w:hAnsi="Aptos" w:cstheme="minorHAnsi"/>
        </w:rPr>
        <w:t xml:space="preserve">Title examiners should actively </w:t>
      </w:r>
      <w:r w:rsidR="008B7411" w:rsidRPr="007E0083">
        <w:rPr>
          <w:rFonts w:ascii="Aptos" w:hAnsi="Aptos" w:cstheme="minorHAnsi"/>
        </w:rPr>
        <w:t xml:space="preserve">seek to learn how to </w:t>
      </w:r>
      <w:r w:rsidR="00226CE3" w:rsidRPr="007E0083">
        <w:rPr>
          <w:rFonts w:ascii="Aptos" w:hAnsi="Aptos" w:cstheme="minorHAnsi"/>
        </w:rPr>
        <w:t>search for</w:t>
      </w:r>
      <w:r w:rsidR="008B7411" w:rsidRPr="007E0083">
        <w:rPr>
          <w:rFonts w:ascii="Aptos" w:hAnsi="Aptos" w:cstheme="minorHAnsi"/>
        </w:rPr>
        <w:t xml:space="preserve"> and exam</w:t>
      </w:r>
      <w:r w:rsidR="00A1249C" w:rsidRPr="007E0083">
        <w:rPr>
          <w:rFonts w:ascii="Aptos" w:hAnsi="Aptos" w:cstheme="minorHAnsi"/>
        </w:rPr>
        <w:t xml:space="preserve"> more complex and challenging transactions</w:t>
      </w:r>
      <w:r w:rsidR="00226CE3" w:rsidRPr="007E0083">
        <w:rPr>
          <w:rFonts w:ascii="Aptos" w:hAnsi="Aptos" w:cstheme="minorHAnsi"/>
        </w:rPr>
        <w:t xml:space="preserve">. </w:t>
      </w:r>
    </w:p>
    <w:p w14:paraId="6FC8787E" w14:textId="024BCE2B" w:rsidR="00980F20" w:rsidRPr="007E0083" w:rsidRDefault="00F35790" w:rsidP="007F4A2A">
      <w:pPr>
        <w:pStyle w:val="ListParagraph"/>
        <w:numPr>
          <w:ilvl w:val="0"/>
          <w:numId w:val="1"/>
        </w:numPr>
        <w:rPr>
          <w:rFonts w:ascii="Aptos" w:hAnsi="Aptos"/>
        </w:rPr>
      </w:pPr>
      <w:r w:rsidRPr="007E0083">
        <w:rPr>
          <w:rFonts w:ascii="Aptos" w:hAnsi="Aptos" w:cstheme="minorHAnsi"/>
          <w:b/>
          <w:bCs/>
        </w:rPr>
        <w:t>Work closely with the team</w:t>
      </w:r>
      <w:r w:rsidR="00226CE3" w:rsidRPr="007E0083">
        <w:rPr>
          <w:rFonts w:ascii="Aptos" w:hAnsi="Aptos" w:cstheme="minorHAnsi"/>
          <w:b/>
          <w:bCs/>
        </w:rPr>
        <w:t xml:space="preserve">. </w:t>
      </w:r>
      <w:r w:rsidR="003D3780" w:rsidRPr="007E0083">
        <w:rPr>
          <w:rFonts w:ascii="Aptos" w:hAnsi="Aptos" w:cstheme="minorHAnsi"/>
        </w:rPr>
        <w:t>A great title officer/ex</w:t>
      </w:r>
      <w:r w:rsidR="00E25C67" w:rsidRPr="007E0083">
        <w:rPr>
          <w:rFonts w:ascii="Aptos" w:hAnsi="Aptos" w:cstheme="minorHAnsi"/>
        </w:rPr>
        <w:t>aminer is a strong team play</w:t>
      </w:r>
      <w:r w:rsidR="00164B6C" w:rsidRPr="007E0083">
        <w:rPr>
          <w:rFonts w:ascii="Aptos" w:hAnsi="Aptos" w:cstheme="minorHAnsi"/>
        </w:rPr>
        <w:t>er</w:t>
      </w:r>
      <w:r w:rsidR="00E25C67" w:rsidRPr="007E0083">
        <w:rPr>
          <w:rFonts w:ascii="Aptos" w:hAnsi="Aptos" w:cstheme="minorHAnsi"/>
        </w:rPr>
        <w:t xml:space="preserve"> who looks to help others understand </w:t>
      </w:r>
      <w:proofErr w:type="gramStart"/>
      <w:r w:rsidR="00E25C67" w:rsidRPr="007E0083">
        <w:rPr>
          <w:rFonts w:ascii="Aptos" w:hAnsi="Aptos" w:cstheme="minorHAnsi"/>
        </w:rPr>
        <w:t>title</w:t>
      </w:r>
      <w:proofErr w:type="gramEnd"/>
      <w:r w:rsidR="00E25C67" w:rsidRPr="007E0083">
        <w:rPr>
          <w:rFonts w:ascii="Aptos" w:hAnsi="Aptos" w:cstheme="minorHAnsi"/>
        </w:rPr>
        <w:t>.  They enjoy both learning from others and sharing their knowle</w:t>
      </w:r>
      <w:r w:rsidR="00A71DCF" w:rsidRPr="007E0083">
        <w:rPr>
          <w:rFonts w:ascii="Aptos" w:hAnsi="Aptos" w:cstheme="minorHAnsi"/>
        </w:rPr>
        <w:t>dge</w:t>
      </w:r>
      <w:r w:rsidR="00226CE3" w:rsidRPr="007E0083">
        <w:rPr>
          <w:rFonts w:ascii="Aptos" w:hAnsi="Aptos" w:cstheme="minorHAnsi"/>
        </w:rPr>
        <w:t xml:space="preserve">. </w:t>
      </w:r>
      <w:r w:rsidR="00A71DCF" w:rsidRPr="007E0083">
        <w:rPr>
          <w:rFonts w:ascii="Aptos" w:hAnsi="Aptos" w:cstheme="minorHAnsi"/>
        </w:rPr>
        <w:t>They educate escrow officers and willingly jump in</w:t>
      </w:r>
      <w:r w:rsidR="00C37929" w:rsidRPr="007E0083">
        <w:rPr>
          <w:rFonts w:ascii="Aptos" w:hAnsi="Aptos" w:cstheme="minorHAnsi"/>
        </w:rPr>
        <w:t xml:space="preserve"> </w:t>
      </w:r>
      <w:r w:rsidR="00A71DCF" w:rsidRPr="007E0083">
        <w:rPr>
          <w:rFonts w:ascii="Aptos" w:hAnsi="Aptos" w:cstheme="minorHAnsi"/>
        </w:rPr>
        <w:t xml:space="preserve">to help other examiners when they have free time.  </w:t>
      </w:r>
      <w:r w:rsidR="00607675" w:rsidRPr="007E0083">
        <w:rPr>
          <w:rFonts w:ascii="Aptos" w:hAnsi="Aptos" w:cstheme="minorHAnsi"/>
        </w:rPr>
        <w:t xml:space="preserve">They encourage others, lift the </w:t>
      </w:r>
      <w:r w:rsidR="003D3780" w:rsidRPr="007E0083">
        <w:rPr>
          <w:rFonts w:ascii="Aptos" w:hAnsi="Aptos" w:cstheme="minorHAnsi"/>
        </w:rPr>
        <w:t>team spirit</w:t>
      </w:r>
      <w:r w:rsidR="00607675" w:rsidRPr="007E0083">
        <w:rPr>
          <w:rFonts w:ascii="Aptos" w:hAnsi="Aptos" w:cstheme="minorHAnsi"/>
        </w:rPr>
        <w:t xml:space="preserve"> and have fun at work. </w:t>
      </w:r>
      <w:r w:rsidR="00980F20" w:rsidRPr="007E0083">
        <w:rPr>
          <w:rFonts w:ascii="Aptos" w:hAnsi="Aptos" w:cstheme="minorHAnsi"/>
        </w:rPr>
        <w:t>They are dependable and reliable – always showing up on time ready to work.</w:t>
      </w:r>
    </w:p>
    <w:p w14:paraId="6C3082DA" w14:textId="77777777" w:rsidR="007E0083" w:rsidRPr="007E0083" w:rsidRDefault="007E0083" w:rsidP="007E0083"/>
    <w:p w14:paraId="00FD390D" w14:textId="77777777" w:rsidR="007E0083" w:rsidRPr="007E0083" w:rsidRDefault="007E0083" w:rsidP="007E0083"/>
    <w:p w14:paraId="5D3F21B5" w14:textId="77777777" w:rsidR="007E0083" w:rsidRPr="007E0083" w:rsidRDefault="007E0083" w:rsidP="007E0083"/>
    <w:p w14:paraId="5AC78D2E" w14:textId="77777777" w:rsidR="007E0083" w:rsidRPr="007E0083" w:rsidRDefault="007E0083" w:rsidP="007E0083"/>
    <w:p w14:paraId="2F95C7E0" w14:textId="77777777" w:rsidR="007E0083" w:rsidRPr="007E0083" w:rsidRDefault="007E0083" w:rsidP="007E0083"/>
    <w:p w14:paraId="44EE54F8" w14:textId="77777777" w:rsidR="007E0083" w:rsidRPr="007E0083" w:rsidRDefault="007E0083" w:rsidP="007E0083"/>
    <w:p w14:paraId="25E68509" w14:textId="77777777" w:rsidR="007E0083" w:rsidRDefault="007E0083" w:rsidP="007E0083">
      <w:pPr>
        <w:rPr>
          <w:rFonts w:ascii="Aptos" w:hAnsi="Aptos" w:cstheme="minorHAnsi"/>
        </w:rPr>
      </w:pPr>
    </w:p>
    <w:p w14:paraId="3554965E" w14:textId="091954AA" w:rsidR="007E0083" w:rsidRPr="007E0083" w:rsidRDefault="007E0083" w:rsidP="007E0083">
      <w:pPr>
        <w:tabs>
          <w:tab w:val="left" w:pos="2423"/>
        </w:tabs>
      </w:pPr>
      <w:r>
        <w:tab/>
      </w:r>
    </w:p>
    <w:sectPr w:rsidR="007E0083" w:rsidRPr="007E0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A817" w14:textId="77777777" w:rsidR="00366849" w:rsidRDefault="00366849" w:rsidP="00453931">
      <w:pPr>
        <w:spacing w:after="0" w:line="240" w:lineRule="auto"/>
      </w:pPr>
      <w:r>
        <w:separator/>
      </w:r>
    </w:p>
  </w:endnote>
  <w:endnote w:type="continuationSeparator" w:id="0">
    <w:p w14:paraId="4D955BCD" w14:textId="77777777" w:rsidR="00366849" w:rsidRDefault="00366849" w:rsidP="0045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8458" w14:textId="77777777" w:rsidR="00366849" w:rsidRDefault="00366849" w:rsidP="00453931">
      <w:pPr>
        <w:spacing w:after="0" w:line="240" w:lineRule="auto"/>
      </w:pPr>
      <w:r>
        <w:separator/>
      </w:r>
    </w:p>
  </w:footnote>
  <w:footnote w:type="continuationSeparator" w:id="0">
    <w:p w14:paraId="24AC8CF4" w14:textId="77777777" w:rsidR="00366849" w:rsidRDefault="00366849" w:rsidP="00453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8ABC" w14:textId="4AF82A5C" w:rsidR="00453931" w:rsidRPr="007E0083" w:rsidRDefault="00453931" w:rsidP="005909F7">
    <w:pPr>
      <w:spacing w:after="0"/>
      <w:rPr>
        <w:rFonts w:ascii="Aptos" w:hAnsi="Aptos" w:cstheme="minorHAnsi"/>
        <w:b/>
        <w:color w:val="2F5496" w:themeColor="accent1" w:themeShade="BF"/>
        <w:sz w:val="28"/>
        <w:szCs w:val="28"/>
      </w:rPr>
    </w:pPr>
    <w:r w:rsidRPr="007E0083">
      <w:rPr>
        <w:rFonts w:ascii="Aptos" w:hAnsi="Aptos" w:cstheme="minorHAnsi"/>
        <w:b/>
        <w:color w:val="2F5496" w:themeColor="accent1" w:themeShade="BF"/>
        <w:sz w:val="28"/>
        <w:szCs w:val="28"/>
      </w:rPr>
      <w:t>Title Officer/Examiner- Performance</w:t>
    </w:r>
    <w:r w:rsidR="007E0083" w:rsidRPr="007E0083">
      <w:rPr>
        <w:rFonts w:ascii="Aptos" w:hAnsi="Aptos" w:cstheme="minorHAnsi"/>
        <w:b/>
        <w:color w:val="2F5496" w:themeColor="accent1" w:themeShade="BF"/>
        <w:sz w:val="28"/>
        <w:szCs w:val="28"/>
      </w:rPr>
      <w:t xml:space="preserve"> Profile</w:t>
    </w:r>
  </w:p>
  <w:p w14:paraId="7025E62D" w14:textId="66C27B5F" w:rsidR="00453931" w:rsidRPr="007E0083" w:rsidRDefault="00453931" w:rsidP="005909F7">
    <w:pPr>
      <w:spacing w:after="0"/>
      <w:rPr>
        <w:rFonts w:ascii="Aptos" w:hAnsi="Aptos" w:cstheme="minorHAnsi"/>
        <w:b/>
        <w:color w:val="2F5496" w:themeColor="accent1" w:themeShade="BF"/>
        <w:sz w:val="12"/>
        <w:szCs w:val="12"/>
      </w:rPr>
    </w:pPr>
    <w:r w:rsidRPr="007E0083">
      <w:rPr>
        <w:rFonts w:ascii="Aptos" w:hAnsi="Aptos" w:cstheme="minorHAnsi"/>
        <w:b/>
        <w:color w:val="2F5496" w:themeColor="accent1" w:themeShade="BF"/>
        <w:sz w:val="12"/>
        <w:szCs w:val="12"/>
      </w:rPr>
      <w:t>V2 2-20-2025</w:t>
    </w:r>
  </w:p>
  <w:p w14:paraId="405A0FFC" w14:textId="77777777" w:rsidR="00453931" w:rsidRPr="007E0083" w:rsidRDefault="00453931" w:rsidP="00453931">
    <w:pPr>
      <w:pStyle w:val="Header"/>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03265"/>
    <w:multiLevelType w:val="hybridMultilevel"/>
    <w:tmpl w:val="3E721B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60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DA"/>
    <w:rsid w:val="00011CB5"/>
    <w:rsid w:val="000A7C53"/>
    <w:rsid w:val="000C2DB7"/>
    <w:rsid w:val="000F1389"/>
    <w:rsid w:val="00140605"/>
    <w:rsid w:val="001409CC"/>
    <w:rsid w:val="00164B6C"/>
    <w:rsid w:val="001C3B2A"/>
    <w:rsid w:val="001D2032"/>
    <w:rsid w:val="001D6C12"/>
    <w:rsid w:val="00226CE3"/>
    <w:rsid w:val="0023691B"/>
    <w:rsid w:val="00251A7A"/>
    <w:rsid w:val="00256743"/>
    <w:rsid w:val="00272D44"/>
    <w:rsid w:val="002743AC"/>
    <w:rsid w:val="002A53F8"/>
    <w:rsid w:val="002B29CC"/>
    <w:rsid w:val="002B5D9C"/>
    <w:rsid w:val="00322372"/>
    <w:rsid w:val="00366849"/>
    <w:rsid w:val="00376492"/>
    <w:rsid w:val="003D3780"/>
    <w:rsid w:val="003F12B7"/>
    <w:rsid w:val="00453931"/>
    <w:rsid w:val="004C14DC"/>
    <w:rsid w:val="004C2EA0"/>
    <w:rsid w:val="004E197F"/>
    <w:rsid w:val="005048EE"/>
    <w:rsid w:val="005441F9"/>
    <w:rsid w:val="005909F7"/>
    <w:rsid w:val="005A21B1"/>
    <w:rsid w:val="005B2895"/>
    <w:rsid w:val="005E0066"/>
    <w:rsid w:val="005F48A4"/>
    <w:rsid w:val="005F73F7"/>
    <w:rsid w:val="00607675"/>
    <w:rsid w:val="006457B9"/>
    <w:rsid w:val="006805AC"/>
    <w:rsid w:val="0069192F"/>
    <w:rsid w:val="006A1E22"/>
    <w:rsid w:val="006E5E39"/>
    <w:rsid w:val="007107E8"/>
    <w:rsid w:val="0072391A"/>
    <w:rsid w:val="007B209A"/>
    <w:rsid w:val="007D668C"/>
    <w:rsid w:val="007E0083"/>
    <w:rsid w:val="007F4A2A"/>
    <w:rsid w:val="007F7543"/>
    <w:rsid w:val="00805783"/>
    <w:rsid w:val="0083663B"/>
    <w:rsid w:val="008623DA"/>
    <w:rsid w:val="008A5915"/>
    <w:rsid w:val="008B7411"/>
    <w:rsid w:val="00921193"/>
    <w:rsid w:val="00945028"/>
    <w:rsid w:val="00980F20"/>
    <w:rsid w:val="009D1716"/>
    <w:rsid w:val="009D4F23"/>
    <w:rsid w:val="009E38C7"/>
    <w:rsid w:val="00A1249C"/>
    <w:rsid w:val="00A20BB4"/>
    <w:rsid w:val="00A32DF2"/>
    <w:rsid w:val="00A32F02"/>
    <w:rsid w:val="00A36D86"/>
    <w:rsid w:val="00A43D20"/>
    <w:rsid w:val="00A71DCF"/>
    <w:rsid w:val="00A9314B"/>
    <w:rsid w:val="00B3341A"/>
    <w:rsid w:val="00B45564"/>
    <w:rsid w:val="00B52767"/>
    <w:rsid w:val="00B85D34"/>
    <w:rsid w:val="00BB732A"/>
    <w:rsid w:val="00BF3FB1"/>
    <w:rsid w:val="00C06D4A"/>
    <w:rsid w:val="00C17C9B"/>
    <w:rsid w:val="00C37929"/>
    <w:rsid w:val="00C42917"/>
    <w:rsid w:val="00C43557"/>
    <w:rsid w:val="00C72ADF"/>
    <w:rsid w:val="00CC1C50"/>
    <w:rsid w:val="00D22F84"/>
    <w:rsid w:val="00D957B4"/>
    <w:rsid w:val="00DA2FC0"/>
    <w:rsid w:val="00DE691F"/>
    <w:rsid w:val="00DF1BAB"/>
    <w:rsid w:val="00E25C67"/>
    <w:rsid w:val="00E30946"/>
    <w:rsid w:val="00E574A3"/>
    <w:rsid w:val="00EF3A03"/>
    <w:rsid w:val="00F02AF2"/>
    <w:rsid w:val="00F35790"/>
    <w:rsid w:val="00F65912"/>
    <w:rsid w:val="00F7130B"/>
    <w:rsid w:val="00FD17A1"/>
    <w:rsid w:val="00FD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DD55A"/>
  <w15:chartTrackingRefBased/>
  <w15:docId w15:val="{97D0C0CC-ACAB-44F2-930F-D4875C7E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D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3DA"/>
    <w:pPr>
      <w:ind w:left="720"/>
      <w:contextualSpacing/>
    </w:pPr>
  </w:style>
  <w:style w:type="paragraph" w:styleId="Header">
    <w:name w:val="header"/>
    <w:basedOn w:val="Normal"/>
    <w:link w:val="HeaderChar"/>
    <w:uiPriority w:val="99"/>
    <w:unhideWhenUsed/>
    <w:rsid w:val="00453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31"/>
    <w:rPr>
      <w:kern w:val="0"/>
      <w14:ligatures w14:val="none"/>
    </w:rPr>
  </w:style>
  <w:style w:type="paragraph" w:styleId="Footer">
    <w:name w:val="footer"/>
    <w:basedOn w:val="Normal"/>
    <w:link w:val="FooterChar"/>
    <w:uiPriority w:val="99"/>
    <w:unhideWhenUsed/>
    <w:rsid w:val="00453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31"/>
    <w:rPr>
      <w:kern w:val="0"/>
      <w14:ligatures w14:val="none"/>
    </w:rPr>
  </w:style>
  <w:style w:type="paragraph" w:styleId="Revision">
    <w:name w:val="Revision"/>
    <w:hidden/>
    <w:uiPriority w:val="99"/>
    <w:semiHidden/>
    <w:rsid w:val="00C3792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69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818</Words>
  <Characters>4652</Characters>
  <Application>Microsoft Office Word</Application>
  <DocSecurity>0</DocSecurity>
  <Lines>66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Johanson</dc:creator>
  <cp:keywords/>
  <dc:description/>
  <cp:lastModifiedBy>Bryan Johanson</cp:lastModifiedBy>
  <cp:revision>3</cp:revision>
  <cp:lastPrinted>2025-02-28T19:10:00Z</cp:lastPrinted>
  <dcterms:created xsi:type="dcterms:W3CDTF">2025-02-28T22:58:00Z</dcterms:created>
  <dcterms:modified xsi:type="dcterms:W3CDTF">2025-03-05T23:02:00Z</dcterms:modified>
</cp:coreProperties>
</file>